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ED7C1" w14:textId="5B43233B" w:rsidR="00D22D4E" w:rsidRPr="003F3FF8" w:rsidRDefault="00D22D4E" w:rsidP="00DC2FE8">
      <w:pPr>
        <w:tabs>
          <w:tab w:val="right" w:pos="9072"/>
        </w:tabs>
        <w:spacing w:after="0"/>
        <w:ind w:right="480" w:firstLineChars="0" w:firstLine="0"/>
        <w:jc w:val="left"/>
        <w:rPr>
          <w:rFonts w:ascii="Arial" w:eastAsia="宋体"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sidR="00C87DDC">
        <w:rPr>
          <w:rFonts w:ascii="Arial" w:hAnsi="Arial" w:cs="Arial"/>
          <w:b/>
          <w:sz w:val="24"/>
          <w:lang w:eastAsia="zh-CN"/>
        </w:rPr>
        <w:t>1</w:t>
      </w:r>
      <w:r w:rsidR="00F7557A">
        <w:rPr>
          <w:rFonts w:ascii="Arial" w:hAnsi="Arial" w:cs="Arial"/>
          <w:b/>
          <w:sz w:val="24"/>
          <w:lang w:eastAsia="zh-CN"/>
        </w:rPr>
        <w:t>1</w:t>
      </w:r>
      <w:r w:rsidR="0044329F">
        <w:rPr>
          <w:rFonts w:ascii="Arial" w:hAnsi="Arial" w:cs="Arial"/>
          <w:b/>
          <w:sz w:val="24"/>
          <w:lang w:eastAsia="zh-CN"/>
        </w:rPr>
        <w:t>4bis</w:t>
      </w:r>
      <w:r w:rsidR="00DC2FE8">
        <w:rPr>
          <w:rFonts w:ascii="Arial" w:hAnsi="Arial" w:cs="Arial"/>
          <w:b/>
          <w:sz w:val="24"/>
          <w:lang w:eastAsia="zh-CN"/>
        </w:rPr>
        <w:t xml:space="preserve">                      </w:t>
      </w:r>
      <w:r w:rsidR="00CE07F8" w:rsidRPr="00CE07F8">
        <w:rPr>
          <w:rFonts w:ascii="Arial" w:hAnsi="Arial"/>
          <w:b/>
          <w:sz w:val="24"/>
          <w:lang w:eastAsia="zh-CN"/>
        </w:rPr>
        <w:t>R4-250</w:t>
      </w:r>
      <w:r w:rsidR="00651C94">
        <w:rPr>
          <w:rFonts w:ascii="Arial" w:hAnsi="Arial"/>
          <w:b/>
          <w:sz w:val="24"/>
          <w:lang w:eastAsia="zh-CN"/>
        </w:rPr>
        <w:t>3205</w:t>
      </w:r>
      <w:r w:rsidR="00F7557A">
        <w:rPr>
          <w:rFonts w:ascii="Arial" w:hAnsi="Arial" w:cs="Arial"/>
          <w:b/>
          <w:sz w:val="24"/>
          <w:lang w:eastAsia="zh-CN"/>
        </w:rPr>
        <w:t xml:space="preserve">                                                         </w:t>
      </w:r>
    </w:p>
    <w:p w14:paraId="6B77B471" w14:textId="4C1AD519" w:rsidR="00D22D4E" w:rsidRPr="00D22D4E" w:rsidRDefault="001D4D5C" w:rsidP="00CB01BF">
      <w:pPr>
        <w:tabs>
          <w:tab w:val="left" w:pos="3106"/>
          <w:tab w:val="left" w:pos="3890"/>
        </w:tabs>
        <w:spacing w:after="0"/>
        <w:ind w:firstLineChars="0" w:firstLine="0"/>
        <w:rPr>
          <w:rFonts w:ascii="Arial" w:eastAsia="宋体" w:hAnsi="Arial"/>
          <w:b/>
          <w:sz w:val="24"/>
          <w:lang w:eastAsia="zh-CN"/>
        </w:rPr>
      </w:pPr>
      <w:r w:rsidRPr="0025517E">
        <w:rPr>
          <w:rFonts w:ascii="Arial" w:eastAsia="宋体" w:hAnsi="Arial" w:cs="Arial"/>
          <w:b/>
          <w:sz w:val="24"/>
          <w:lang w:eastAsia="zh-CN"/>
        </w:rPr>
        <w:t>Wuhan, Hubei, China, 07th – 11th April,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2222FBB2" w:rsidR="003A3CC9" w:rsidRPr="000006B4" w:rsidRDefault="003A3CC9" w:rsidP="00CB01BF">
      <w:pPr>
        <w:pStyle w:val="a5"/>
        <w:tabs>
          <w:tab w:val="clear" w:pos="4536"/>
          <w:tab w:val="left" w:pos="1800"/>
        </w:tabs>
        <w:spacing w:after="60"/>
        <w:ind w:left="1807" w:hangingChars="750" w:hanging="1807"/>
        <w:jc w:val="left"/>
        <w:rPr>
          <w:rFonts w:eastAsia="宋体"/>
          <w:sz w:val="24"/>
          <w:lang w:val="en-US" w:eastAsia="zh-CN"/>
        </w:rPr>
      </w:pPr>
      <w:r w:rsidRPr="00107E1B">
        <w:rPr>
          <w:sz w:val="24"/>
        </w:rPr>
        <w:t>Title:</w:t>
      </w:r>
      <w:r w:rsidRPr="00107E1B">
        <w:rPr>
          <w:sz w:val="24"/>
        </w:rPr>
        <w:tab/>
      </w:r>
      <w:r w:rsidR="00651C94">
        <w:rPr>
          <w:rFonts w:eastAsia="宋体"/>
          <w:sz w:val="24"/>
          <w:lang w:eastAsia="zh-CN"/>
        </w:rPr>
        <w:t>Discussion</w:t>
      </w:r>
      <w:r w:rsidR="00A47D38" w:rsidRPr="00A47D38">
        <w:rPr>
          <w:rFonts w:eastAsia="宋体"/>
          <w:sz w:val="24"/>
          <w:lang w:eastAsia="zh-CN"/>
        </w:rPr>
        <w:t xml:space="preserve"> on BS demodulation performance requirements for MMSE-IRC</w:t>
      </w:r>
    </w:p>
    <w:p w14:paraId="5CB8CF31" w14:textId="16FD478E"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8F1F9A">
        <w:rPr>
          <w:rFonts w:eastAsia="宋体"/>
          <w:sz w:val="24"/>
          <w:lang w:eastAsia="zh-CN"/>
        </w:rPr>
        <w:t>7</w:t>
      </w:r>
      <w:r w:rsidR="00F073F1">
        <w:rPr>
          <w:rFonts w:eastAsia="宋体"/>
          <w:sz w:val="24"/>
          <w:lang w:eastAsia="zh-CN"/>
        </w:rPr>
        <w:t>.1</w:t>
      </w:r>
      <w:r w:rsidR="00A47D38">
        <w:rPr>
          <w:rFonts w:eastAsia="宋体"/>
          <w:sz w:val="24"/>
          <w:lang w:eastAsia="zh-CN"/>
        </w:rPr>
        <w:t>8</w:t>
      </w:r>
      <w:r w:rsidR="00463273">
        <w:rPr>
          <w:rFonts w:eastAsia="宋体"/>
          <w:sz w:val="24"/>
          <w:lang w:eastAsia="zh-CN"/>
        </w:rPr>
        <w:t>.</w:t>
      </w:r>
      <w:r w:rsidR="000006B4">
        <w:rPr>
          <w:rFonts w:eastAsia="宋体"/>
          <w:sz w:val="24"/>
          <w:lang w:eastAsia="zh-CN"/>
        </w:rPr>
        <w:t>3</w:t>
      </w:r>
    </w:p>
    <w:p w14:paraId="38F166AA" w14:textId="3D43EBB2"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3273">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427A2C3D" w14:textId="4EA4DAEC" w:rsidR="00F073F1" w:rsidRDefault="008C2413" w:rsidP="009D197E">
      <w:pPr>
        <w:pStyle w:val="a0"/>
        <w:snapToGrid w:val="0"/>
        <w:ind w:firstLineChars="0" w:firstLine="0"/>
        <w:rPr>
          <w:rFonts w:eastAsia="宋体"/>
          <w:sz w:val="21"/>
          <w:szCs w:val="21"/>
          <w:lang w:val="en-GB" w:eastAsia="zh-CN"/>
        </w:rPr>
      </w:pPr>
      <w:r w:rsidRPr="005F14AC">
        <w:rPr>
          <w:rFonts w:eastAsia="宋体"/>
          <w:sz w:val="21"/>
          <w:szCs w:val="21"/>
          <w:lang w:eastAsia="zh-CN"/>
        </w:rPr>
        <w:t>In RAN#</w:t>
      </w:r>
      <w:r w:rsidR="00D25192">
        <w:rPr>
          <w:rFonts w:eastAsia="宋体"/>
          <w:sz w:val="21"/>
          <w:szCs w:val="21"/>
          <w:lang w:eastAsia="zh-CN"/>
        </w:rPr>
        <w:t>1</w:t>
      </w:r>
      <w:r w:rsidR="00F073F1">
        <w:rPr>
          <w:rFonts w:eastAsia="宋体"/>
          <w:sz w:val="21"/>
          <w:szCs w:val="21"/>
          <w:lang w:eastAsia="zh-CN"/>
        </w:rPr>
        <w:t>04</w:t>
      </w:r>
      <w:r w:rsidRPr="005F14AC">
        <w:rPr>
          <w:rFonts w:eastAsia="宋体"/>
          <w:sz w:val="21"/>
          <w:szCs w:val="21"/>
          <w:lang w:eastAsia="zh-CN"/>
        </w:rPr>
        <w:t xml:space="preserve"> meeting, </w:t>
      </w:r>
      <w:r w:rsidR="00F353FD">
        <w:rPr>
          <w:rFonts w:eastAsia="宋体"/>
          <w:sz w:val="21"/>
          <w:szCs w:val="21"/>
          <w:lang w:eastAsia="zh-CN"/>
        </w:rPr>
        <w:t xml:space="preserve">the </w:t>
      </w:r>
      <w:r w:rsidR="00F03947">
        <w:rPr>
          <w:rFonts w:eastAsia="宋体"/>
          <w:sz w:val="21"/>
          <w:szCs w:val="21"/>
          <w:lang w:eastAsia="zh-CN"/>
        </w:rPr>
        <w:t xml:space="preserve">Rel-19 new WID on </w:t>
      </w:r>
      <w:r w:rsidR="00F03947" w:rsidRPr="00F03947">
        <w:rPr>
          <w:rFonts w:eastAsia="宋体"/>
          <w:sz w:val="21"/>
          <w:szCs w:val="21"/>
          <w:lang w:val="en-GB" w:eastAsia="zh-CN"/>
        </w:rPr>
        <w:t>NR demodulation performance: Phase 5</w:t>
      </w:r>
      <w:r w:rsidR="00F03947">
        <w:rPr>
          <w:rFonts w:eastAsia="宋体"/>
          <w:sz w:val="21"/>
          <w:szCs w:val="21"/>
          <w:lang w:val="en-GB" w:eastAsia="zh-CN"/>
        </w:rPr>
        <w:t xml:space="preserve"> is approved</w:t>
      </w:r>
      <w:r w:rsidR="009D197E">
        <w:rPr>
          <w:rFonts w:eastAsia="宋体"/>
          <w:sz w:val="21"/>
          <w:szCs w:val="21"/>
          <w:lang w:val="en-GB" w:eastAsia="zh-CN"/>
        </w:rPr>
        <w:t xml:space="preserve">. </w:t>
      </w:r>
    </w:p>
    <w:p w14:paraId="708AE9EA" w14:textId="72099194" w:rsidR="009D197E" w:rsidRPr="009D197E" w:rsidRDefault="009D197E" w:rsidP="009D197E">
      <w:pPr>
        <w:pStyle w:val="a0"/>
        <w:snapToGrid w:val="0"/>
        <w:ind w:firstLineChars="0" w:firstLine="0"/>
        <w:rPr>
          <w:rFonts w:eastAsia="宋体"/>
          <w:sz w:val="21"/>
          <w:szCs w:val="21"/>
          <w:lang w:eastAsia="zh-CN"/>
        </w:rPr>
      </w:pPr>
      <w:r>
        <w:rPr>
          <w:rFonts w:eastAsia="宋体" w:hint="eastAsia"/>
          <w:sz w:val="21"/>
          <w:szCs w:val="21"/>
          <w:lang w:eastAsia="zh-CN"/>
        </w:rPr>
        <w:t>T</w:t>
      </w:r>
      <w:r>
        <w:rPr>
          <w:rFonts w:eastAsia="宋体"/>
          <w:sz w:val="21"/>
          <w:szCs w:val="21"/>
          <w:lang w:eastAsia="zh-CN"/>
        </w:rPr>
        <w:t xml:space="preserve">he following objectives are approved for </w:t>
      </w:r>
      <w:r w:rsidR="000006B4">
        <w:rPr>
          <w:rFonts w:eastAsia="宋体"/>
          <w:sz w:val="21"/>
          <w:szCs w:val="21"/>
          <w:lang w:eastAsia="zh-CN"/>
        </w:rPr>
        <w:t>BS requirements</w:t>
      </w:r>
      <w:r>
        <w:rPr>
          <w:rFonts w:eastAsia="宋体"/>
          <w:sz w:val="21"/>
          <w:szCs w:val="21"/>
          <w:lang w:eastAsia="zh-CN"/>
        </w:rPr>
        <w:t>:</w:t>
      </w:r>
    </w:p>
    <w:p w14:paraId="57461193" w14:textId="77777777" w:rsidR="000006B4" w:rsidRPr="000006B4" w:rsidRDefault="000006B4" w:rsidP="000006B4">
      <w:pPr>
        <w:numPr>
          <w:ilvl w:val="0"/>
          <w:numId w:val="29"/>
        </w:numPr>
        <w:overflowPunct w:val="0"/>
        <w:autoSpaceDE w:val="0"/>
        <w:autoSpaceDN w:val="0"/>
        <w:adjustRightInd w:val="0"/>
        <w:snapToGrid w:val="0"/>
        <w:spacing w:after="180"/>
        <w:ind w:left="312" w:firstLineChars="0" w:hanging="312"/>
        <w:jc w:val="left"/>
        <w:rPr>
          <w:rFonts w:eastAsia="等线"/>
          <w:i/>
          <w:szCs w:val="20"/>
          <w:lang w:val="en-GB" w:eastAsia="zh-CN"/>
        </w:rPr>
      </w:pPr>
      <w:r w:rsidRPr="000006B4">
        <w:rPr>
          <w:rFonts w:eastAsia="等线"/>
          <w:i/>
          <w:szCs w:val="20"/>
          <w:lang w:val="en-GB" w:eastAsia="zh-CN"/>
        </w:rPr>
        <w:t>Define FR1 PUSCH performance requirements with inter-cell interference in homogeneous and heterogeneous deployment based on the following assumptions:</w:t>
      </w:r>
    </w:p>
    <w:p w14:paraId="361D05ED" w14:textId="77777777" w:rsidR="000006B4" w:rsidRPr="000006B4" w:rsidRDefault="000006B4" w:rsidP="000006B4">
      <w:pPr>
        <w:numPr>
          <w:ilvl w:val="1"/>
          <w:numId w:val="29"/>
        </w:numPr>
        <w:overflowPunct w:val="0"/>
        <w:autoSpaceDE w:val="0"/>
        <w:autoSpaceDN w:val="0"/>
        <w:adjustRightInd w:val="0"/>
        <w:snapToGrid w:val="0"/>
        <w:spacing w:after="180"/>
        <w:ind w:firstLineChars="0"/>
        <w:jc w:val="left"/>
        <w:rPr>
          <w:rFonts w:eastAsia="等线"/>
          <w:i/>
          <w:szCs w:val="20"/>
          <w:lang w:val="en-GB" w:eastAsia="zh-CN"/>
        </w:rPr>
      </w:pPr>
      <w:r w:rsidRPr="000006B4">
        <w:rPr>
          <w:rFonts w:eastAsia="等线"/>
          <w:i/>
          <w:szCs w:val="20"/>
          <w:lang w:val="en-GB" w:eastAsia="zh-CN"/>
        </w:rPr>
        <w:t xml:space="preserve">Receiver type: MMSE-IRC receiver </w:t>
      </w:r>
    </w:p>
    <w:p w14:paraId="1279208E" w14:textId="77777777" w:rsidR="000006B4" w:rsidRPr="000006B4" w:rsidRDefault="000006B4" w:rsidP="000006B4">
      <w:pPr>
        <w:numPr>
          <w:ilvl w:val="1"/>
          <w:numId w:val="29"/>
        </w:numPr>
        <w:overflowPunct w:val="0"/>
        <w:autoSpaceDE w:val="0"/>
        <w:autoSpaceDN w:val="0"/>
        <w:adjustRightInd w:val="0"/>
        <w:snapToGrid w:val="0"/>
        <w:spacing w:after="180"/>
        <w:ind w:firstLineChars="0"/>
        <w:jc w:val="left"/>
        <w:rPr>
          <w:rFonts w:ascii="Times" w:eastAsia="Batang" w:hAnsi="Times"/>
          <w:i/>
          <w:lang w:val="en-GB" w:eastAsia="zh-CN"/>
        </w:rPr>
      </w:pPr>
      <w:r w:rsidRPr="000006B4">
        <w:rPr>
          <w:rFonts w:eastAsia="等线"/>
          <w:i/>
          <w:szCs w:val="20"/>
          <w:lang w:val="en-GB" w:eastAsia="zh-CN"/>
        </w:rPr>
        <w:t>Scenarios:</w:t>
      </w:r>
    </w:p>
    <w:p w14:paraId="4BE297B1" w14:textId="77777777" w:rsidR="000006B4" w:rsidRPr="000006B4" w:rsidRDefault="000006B4" w:rsidP="000006B4">
      <w:pPr>
        <w:numPr>
          <w:ilvl w:val="2"/>
          <w:numId w:val="29"/>
        </w:numPr>
        <w:overflowPunct w:val="0"/>
        <w:autoSpaceDE w:val="0"/>
        <w:autoSpaceDN w:val="0"/>
        <w:adjustRightInd w:val="0"/>
        <w:snapToGrid w:val="0"/>
        <w:spacing w:after="180"/>
        <w:ind w:firstLineChars="0"/>
        <w:jc w:val="left"/>
        <w:rPr>
          <w:rFonts w:eastAsia="等线"/>
          <w:i/>
          <w:szCs w:val="20"/>
          <w:lang w:val="en-GB" w:eastAsia="zh-CN"/>
        </w:rPr>
      </w:pPr>
      <w:r w:rsidRPr="000006B4">
        <w:rPr>
          <w:rFonts w:eastAsia="等线"/>
          <w:i/>
          <w:szCs w:val="20"/>
          <w:lang w:val="en-GB" w:eastAsia="zh-CN"/>
        </w:rPr>
        <w:t>FDD synchronous deployments</w:t>
      </w:r>
    </w:p>
    <w:p w14:paraId="4EE22C4E" w14:textId="77777777" w:rsidR="000006B4" w:rsidRPr="000006B4" w:rsidRDefault="000006B4" w:rsidP="000006B4">
      <w:pPr>
        <w:numPr>
          <w:ilvl w:val="2"/>
          <w:numId w:val="29"/>
        </w:numPr>
        <w:overflowPunct w:val="0"/>
        <w:autoSpaceDE w:val="0"/>
        <w:autoSpaceDN w:val="0"/>
        <w:adjustRightInd w:val="0"/>
        <w:snapToGrid w:val="0"/>
        <w:spacing w:after="180"/>
        <w:ind w:firstLineChars="0"/>
        <w:jc w:val="left"/>
        <w:rPr>
          <w:rFonts w:eastAsia="等线"/>
          <w:i/>
          <w:szCs w:val="20"/>
          <w:lang w:val="en-GB" w:eastAsia="zh-CN"/>
        </w:rPr>
      </w:pPr>
      <w:r w:rsidRPr="000006B4">
        <w:rPr>
          <w:rFonts w:eastAsia="等线"/>
          <w:i/>
          <w:szCs w:val="20"/>
          <w:lang w:val="en-GB" w:eastAsia="zh-CN"/>
        </w:rPr>
        <w:t xml:space="preserve">TDD synchronous deployments with aligned </w:t>
      </w:r>
      <w:proofErr w:type="gramStart"/>
      <w:r w:rsidRPr="000006B4">
        <w:rPr>
          <w:rFonts w:eastAsia="等线"/>
          <w:i/>
          <w:szCs w:val="20"/>
          <w:lang w:val="en-GB" w:eastAsia="zh-CN"/>
        </w:rPr>
        <w:t>UL:DL</w:t>
      </w:r>
      <w:proofErr w:type="gramEnd"/>
      <w:r w:rsidRPr="000006B4">
        <w:rPr>
          <w:rFonts w:eastAsia="等线"/>
          <w:i/>
          <w:szCs w:val="20"/>
          <w:lang w:val="en-GB" w:eastAsia="zh-CN"/>
        </w:rPr>
        <w:t xml:space="preserve"> configurations among cells</w:t>
      </w:r>
    </w:p>
    <w:p w14:paraId="55CA7F5B" w14:textId="77777777" w:rsidR="000006B4" w:rsidRPr="000006B4" w:rsidRDefault="000006B4" w:rsidP="000006B4">
      <w:pPr>
        <w:numPr>
          <w:ilvl w:val="2"/>
          <w:numId w:val="29"/>
        </w:numPr>
        <w:overflowPunct w:val="0"/>
        <w:autoSpaceDE w:val="0"/>
        <w:autoSpaceDN w:val="0"/>
        <w:adjustRightInd w:val="0"/>
        <w:snapToGrid w:val="0"/>
        <w:spacing w:after="180"/>
        <w:ind w:firstLineChars="0"/>
        <w:jc w:val="left"/>
        <w:rPr>
          <w:rFonts w:eastAsia="等线"/>
          <w:i/>
          <w:szCs w:val="20"/>
          <w:lang w:val="en-GB" w:eastAsia="zh-CN"/>
        </w:rPr>
      </w:pPr>
      <w:r w:rsidRPr="000006B4">
        <w:rPr>
          <w:rFonts w:eastAsia="等线"/>
          <w:i/>
          <w:szCs w:val="20"/>
          <w:lang w:val="en-GB" w:eastAsia="zh-CN"/>
        </w:rPr>
        <w:t>Slot-based transmission and aligned SCS among cells</w:t>
      </w:r>
    </w:p>
    <w:p w14:paraId="44A17DA9" w14:textId="428B6285" w:rsidR="00F073F1" w:rsidRPr="001E1A50" w:rsidRDefault="000006B4" w:rsidP="001E1A50">
      <w:pPr>
        <w:numPr>
          <w:ilvl w:val="1"/>
          <w:numId w:val="29"/>
        </w:numPr>
        <w:overflowPunct w:val="0"/>
        <w:autoSpaceDE w:val="0"/>
        <w:autoSpaceDN w:val="0"/>
        <w:adjustRightInd w:val="0"/>
        <w:snapToGrid w:val="0"/>
        <w:spacing w:after="180"/>
        <w:ind w:left="312" w:firstLineChars="0" w:hanging="312"/>
        <w:jc w:val="left"/>
        <w:rPr>
          <w:rFonts w:eastAsia="等线"/>
          <w:i/>
          <w:szCs w:val="20"/>
          <w:lang w:val="en-GB" w:eastAsia="zh-CN"/>
        </w:rPr>
      </w:pPr>
      <w:r w:rsidRPr="000006B4">
        <w:rPr>
          <w:rFonts w:eastAsia="等线"/>
          <w:i/>
          <w:szCs w:val="20"/>
          <w:lang w:val="en-GB" w:eastAsia="zh-CN"/>
        </w:rPr>
        <w:t>Reuse LTE based interference profile in TR 36.884 as a starting point. Other interference profiles are not precluded.</w:t>
      </w:r>
    </w:p>
    <w:p w14:paraId="05BCC848" w14:textId="41832816" w:rsidR="00CB01BF" w:rsidRPr="00BE0F81" w:rsidRDefault="008F1F9A" w:rsidP="009D197E">
      <w:pPr>
        <w:pStyle w:val="a0"/>
        <w:snapToGrid w:val="0"/>
        <w:ind w:firstLineChars="0" w:firstLine="0"/>
        <w:jc w:val="left"/>
        <w:rPr>
          <w:rFonts w:eastAsia="宋体"/>
          <w:sz w:val="21"/>
          <w:szCs w:val="21"/>
          <w:lang w:eastAsia="zh-CN"/>
        </w:rPr>
      </w:pPr>
      <w:bookmarkStart w:id="0" w:name="_Hlk178601117"/>
      <w:r>
        <w:rPr>
          <w:rFonts w:eastAsia="宋体" w:hint="eastAsia"/>
          <w:sz w:val="21"/>
          <w:szCs w:val="21"/>
          <w:lang w:eastAsia="zh-CN"/>
        </w:rPr>
        <w:t>T</w:t>
      </w:r>
      <w:r>
        <w:rPr>
          <w:rFonts w:eastAsia="宋体"/>
          <w:sz w:val="21"/>
          <w:szCs w:val="21"/>
          <w:lang w:eastAsia="zh-CN"/>
        </w:rPr>
        <w:t>he WF was approved in [1]. In this contribution, our views on the open issues are given.</w:t>
      </w:r>
      <w:bookmarkEnd w:id="0"/>
    </w:p>
    <w:p w14:paraId="365C2B8D" w14:textId="4DB575CA" w:rsidR="003A3CC9" w:rsidRDefault="006C1F5E"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6DDC43FB" w14:textId="7B3FD77F" w:rsidR="00875E5A" w:rsidRDefault="00A47D38" w:rsidP="00875E5A">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sidRPr="00A47D38">
        <w:rPr>
          <w:rFonts w:eastAsia="等线"/>
          <w:b/>
          <w:szCs w:val="20"/>
          <w:u w:val="single"/>
          <w:lang w:eastAsia="zh-CN"/>
        </w:rPr>
        <w:t>Number of interferers for 2Rx</w:t>
      </w:r>
    </w:p>
    <w:tbl>
      <w:tblPr>
        <w:tblStyle w:val="af"/>
        <w:tblW w:w="0" w:type="auto"/>
        <w:tblLook w:val="04A0" w:firstRow="1" w:lastRow="0" w:firstColumn="1" w:lastColumn="0" w:noHBand="0" w:noVBand="1"/>
      </w:tblPr>
      <w:tblGrid>
        <w:gridCol w:w="9117"/>
      </w:tblGrid>
      <w:tr w:rsidR="00875E5A" w14:paraId="29C598B3" w14:textId="77777777" w:rsidTr="00B56D08">
        <w:tc>
          <w:tcPr>
            <w:tcW w:w="9117" w:type="dxa"/>
          </w:tcPr>
          <w:p w14:paraId="4DADE777" w14:textId="77777777" w:rsidR="00875E5A" w:rsidRDefault="00875E5A" w:rsidP="00875E5A">
            <w:pPr>
              <w:ind w:left="312" w:hanging="312"/>
              <w:rPr>
                <w:rFonts w:eastAsiaTheme="minorEastAsia"/>
                <w:i/>
                <w:szCs w:val="20"/>
                <w:lang w:eastAsia="zh-CN"/>
              </w:rPr>
            </w:pPr>
            <w:r w:rsidRPr="00EB78EF">
              <w:rPr>
                <w:rFonts w:eastAsiaTheme="minorEastAsia" w:hint="eastAsia"/>
                <w:i/>
                <w:lang w:eastAsia="zh-CN"/>
              </w:rPr>
              <w:t>S</w:t>
            </w:r>
            <w:r w:rsidRPr="00EB78EF">
              <w:rPr>
                <w:rFonts w:eastAsiaTheme="minorEastAsia"/>
                <w:i/>
                <w:lang w:eastAsia="zh-CN"/>
              </w:rPr>
              <w:t>tatus in the WF [1]:</w:t>
            </w:r>
          </w:p>
          <w:p w14:paraId="0881CD45" w14:textId="77777777" w:rsidR="00363AFE" w:rsidRPr="00363AFE" w:rsidRDefault="00363AFE" w:rsidP="00363AFE">
            <w:pPr>
              <w:widowControl w:val="0"/>
              <w:numPr>
                <w:ilvl w:val="1"/>
                <w:numId w:val="33"/>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363AFE">
              <w:rPr>
                <w:i/>
                <w:lang w:eastAsia="zh-CN"/>
              </w:rPr>
              <w:t xml:space="preserve">For </w:t>
            </w:r>
            <w:proofErr w:type="spellStart"/>
            <w:r w:rsidRPr="00363AFE">
              <w:rPr>
                <w:i/>
                <w:lang w:eastAsia="zh-CN"/>
              </w:rPr>
              <w:t>HetNet</w:t>
            </w:r>
            <w:proofErr w:type="spellEnd"/>
            <w:r w:rsidRPr="00363AFE">
              <w:rPr>
                <w:i/>
                <w:lang w:eastAsia="zh-CN"/>
              </w:rPr>
              <w:t xml:space="preserve"> scenario, introduce BS MMSE-IRC requirements with 2Rx. </w:t>
            </w:r>
          </w:p>
          <w:p w14:paraId="76AC72AE" w14:textId="77777777" w:rsidR="00363AFE" w:rsidRPr="00363AFE" w:rsidRDefault="00363AFE" w:rsidP="00363AFE">
            <w:pPr>
              <w:widowControl w:val="0"/>
              <w:numPr>
                <w:ilvl w:val="1"/>
                <w:numId w:val="33"/>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363AFE">
              <w:rPr>
                <w:i/>
                <w:lang w:eastAsia="zh-CN"/>
              </w:rPr>
              <w:t xml:space="preserve">For the number of interferers for 2Rx under </w:t>
            </w:r>
            <w:proofErr w:type="spellStart"/>
            <w:r w:rsidRPr="00363AFE">
              <w:rPr>
                <w:i/>
                <w:lang w:eastAsia="zh-CN"/>
              </w:rPr>
              <w:t>HetNet</w:t>
            </w:r>
            <w:proofErr w:type="spellEnd"/>
            <w:r w:rsidRPr="00363AFE">
              <w:rPr>
                <w:i/>
                <w:lang w:eastAsia="zh-CN"/>
              </w:rPr>
              <w:t>, further decide between the following:</w:t>
            </w:r>
          </w:p>
          <w:p w14:paraId="50B87A44" w14:textId="77777777" w:rsidR="00363AFE" w:rsidRPr="00363AFE" w:rsidRDefault="00363AFE" w:rsidP="00363AFE">
            <w:pPr>
              <w:pStyle w:val="afc"/>
              <w:numPr>
                <w:ilvl w:val="0"/>
                <w:numId w:val="34"/>
              </w:numPr>
              <w:autoSpaceDN w:val="0"/>
              <w:snapToGrid w:val="0"/>
              <w:spacing w:before="60" w:after="60"/>
              <w:ind w:firstLineChars="0"/>
              <w:jc w:val="left"/>
              <w:rPr>
                <w:rFonts w:eastAsiaTheme="minorEastAsia"/>
                <w:i/>
                <w:lang w:eastAsia="zh-CN"/>
              </w:rPr>
            </w:pPr>
            <w:r w:rsidRPr="00363AFE">
              <w:rPr>
                <w:i/>
                <w:lang w:eastAsia="zh-CN"/>
              </w:rPr>
              <w:t>Option 1: 2 inter</w:t>
            </w:r>
            <w:r w:rsidRPr="00363AFE">
              <w:rPr>
                <w:rFonts w:eastAsiaTheme="minorEastAsia"/>
                <w:i/>
                <w:lang w:eastAsia="zh-CN"/>
              </w:rPr>
              <w:t>ferers</w:t>
            </w:r>
          </w:p>
          <w:p w14:paraId="503762B0" w14:textId="77777777" w:rsidR="00363AFE" w:rsidRPr="00363AFE" w:rsidRDefault="00363AFE" w:rsidP="00363AFE">
            <w:pPr>
              <w:pStyle w:val="afc"/>
              <w:numPr>
                <w:ilvl w:val="0"/>
                <w:numId w:val="34"/>
              </w:numPr>
              <w:autoSpaceDN w:val="0"/>
              <w:snapToGrid w:val="0"/>
              <w:spacing w:before="60" w:after="60"/>
              <w:ind w:firstLineChars="0"/>
              <w:jc w:val="left"/>
              <w:rPr>
                <w:rFonts w:eastAsiaTheme="minorEastAsia"/>
                <w:i/>
                <w:lang w:eastAsia="zh-CN"/>
              </w:rPr>
            </w:pPr>
            <w:r w:rsidRPr="00363AFE">
              <w:rPr>
                <w:rFonts w:eastAsiaTheme="minorEastAsia" w:hint="eastAsia"/>
                <w:i/>
                <w:lang w:eastAsia="zh-CN"/>
              </w:rPr>
              <w:t>O</w:t>
            </w:r>
            <w:r w:rsidRPr="00363AFE">
              <w:rPr>
                <w:rFonts w:eastAsiaTheme="minorEastAsia"/>
                <w:i/>
                <w:lang w:eastAsia="zh-CN"/>
              </w:rPr>
              <w:t xml:space="preserve">ption 2: 1 </w:t>
            </w:r>
            <w:r w:rsidRPr="00363AFE">
              <w:rPr>
                <w:i/>
                <w:lang w:eastAsia="zh-CN"/>
              </w:rPr>
              <w:t>inter</w:t>
            </w:r>
            <w:r w:rsidRPr="00363AFE">
              <w:rPr>
                <w:rFonts w:eastAsiaTheme="minorEastAsia"/>
                <w:i/>
                <w:lang w:eastAsia="zh-CN"/>
              </w:rPr>
              <w:t>ferer</w:t>
            </w:r>
          </w:p>
          <w:p w14:paraId="77D1C78F" w14:textId="77777777" w:rsidR="00363AFE" w:rsidRPr="00363AFE" w:rsidRDefault="00363AFE" w:rsidP="00363AFE">
            <w:pPr>
              <w:widowControl w:val="0"/>
              <w:numPr>
                <w:ilvl w:val="1"/>
                <w:numId w:val="33"/>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363AFE">
              <w:rPr>
                <w:i/>
                <w:lang w:eastAsia="zh-CN"/>
              </w:rPr>
              <w:t xml:space="preserve">For </w:t>
            </w:r>
            <w:proofErr w:type="spellStart"/>
            <w:r w:rsidRPr="00363AFE">
              <w:rPr>
                <w:i/>
                <w:lang w:eastAsia="zh-CN"/>
              </w:rPr>
              <w:t>HomNet</w:t>
            </w:r>
            <w:proofErr w:type="spellEnd"/>
            <w:r w:rsidRPr="00363AFE">
              <w:rPr>
                <w:i/>
                <w:lang w:eastAsia="zh-CN"/>
              </w:rPr>
              <w:t xml:space="preserve"> scenario, further decide among the following:</w:t>
            </w:r>
          </w:p>
          <w:p w14:paraId="45E1C00B" w14:textId="77777777" w:rsidR="00363AFE" w:rsidRPr="00363AFE" w:rsidRDefault="00363AFE" w:rsidP="00363AFE">
            <w:pPr>
              <w:pStyle w:val="afc"/>
              <w:numPr>
                <w:ilvl w:val="0"/>
                <w:numId w:val="34"/>
              </w:numPr>
              <w:autoSpaceDN w:val="0"/>
              <w:snapToGrid w:val="0"/>
              <w:spacing w:before="60" w:after="60"/>
              <w:ind w:firstLineChars="0"/>
              <w:jc w:val="left"/>
              <w:rPr>
                <w:rFonts w:eastAsiaTheme="minorEastAsia"/>
                <w:i/>
                <w:lang w:eastAsia="zh-CN"/>
              </w:rPr>
            </w:pPr>
            <w:r w:rsidRPr="00363AFE">
              <w:rPr>
                <w:i/>
                <w:lang w:eastAsia="zh-CN"/>
              </w:rPr>
              <w:t>Option 1: 2 inter</w:t>
            </w:r>
            <w:r w:rsidRPr="00363AFE">
              <w:rPr>
                <w:rFonts w:eastAsiaTheme="minorEastAsia"/>
                <w:i/>
                <w:lang w:eastAsia="zh-CN"/>
              </w:rPr>
              <w:t>ferers</w:t>
            </w:r>
          </w:p>
          <w:p w14:paraId="00915305" w14:textId="77777777" w:rsidR="00363AFE" w:rsidRPr="00363AFE" w:rsidRDefault="00363AFE" w:rsidP="00363AFE">
            <w:pPr>
              <w:pStyle w:val="afc"/>
              <w:numPr>
                <w:ilvl w:val="0"/>
                <w:numId w:val="34"/>
              </w:numPr>
              <w:autoSpaceDN w:val="0"/>
              <w:snapToGrid w:val="0"/>
              <w:spacing w:before="60" w:after="60"/>
              <w:ind w:firstLineChars="0"/>
              <w:jc w:val="left"/>
              <w:rPr>
                <w:rFonts w:eastAsiaTheme="minorEastAsia"/>
                <w:i/>
                <w:lang w:eastAsia="zh-CN"/>
              </w:rPr>
            </w:pPr>
            <w:r w:rsidRPr="00363AFE">
              <w:rPr>
                <w:rFonts w:eastAsiaTheme="minorEastAsia" w:hint="eastAsia"/>
                <w:i/>
                <w:lang w:eastAsia="zh-CN"/>
              </w:rPr>
              <w:t>O</w:t>
            </w:r>
            <w:r w:rsidRPr="00363AFE">
              <w:rPr>
                <w:rFonts w:eastAsiaTheme="minorEastAsia"/>
                <w:i/>
                <w:lang w:eastAsia="zh-CN"/>
              </w:rPr>
              <w:t xml:space="preserve">ption 2: 1 </w:t>
            </w:r>
            <w:r w:rsidRPr="00363AFE">
              <w:rPr>
                <w:i/>
                <w:lang w:eastAsia="zh-CN"/>
              </w:rPr>
              <w:t>inter</w:t>
            </w:r>
            <w:r w:rsidRPr="00363AFE">
              <w:rPr>
                <w:rFonts w:eastAsiaTheme="minorEastAsia"/>
                <w:i/>
                <w:lang w:eastAsia="zh-CN"/>
              </w:rPr>
              <w:t>ferer</w:t>
            </w:r>
          </w:p>
          <w:p w14:paraId="622AA54E" w14:textId="77777777" w:rsidR="00363AFE" w:rsidRPr="00363AFE" w:rsidRDefault="00363AFE" w:rsidP="00363AFE">
            <w:pPr>
              <w:pStyle w:val="afc"/>
              <w:numPr>
                <w:ilvl w:val="0"/>
                <w:numId w:val="34"/>
              </w:numPr>
              <w:autoSpaceDN w:val="0"/>
              <w:snapToGrid w:val="0"/>
              <w:spacing w:before="60" w:after="60"/>
              <w:ind w:firstLineChars="0"/>
              <w:jc w:val="left"/>
              <w:rPr>
                <w:rFonts w:eastAsiaTheme="minorEastAsia"/>
                <w:i/>
                <w:lang w:eastAsia="zh-CN"/>
              </w:rPr>
            </w:pPr>
            <w:r w:rsidRPr="00363AFE">
              <w:rPr>
                <w:rFonts w:eastAsiaTheme="minorEastAsia"/>
                <w:i/>
                <w:lang w:eastAsia="zh-CN"/>
              </w:rPr>
              <w:t xml:space="preserve">Option 3: Not to consider 2Rx requirements for </w:t>
            </w:r>
            <w:proofErr w:type="spellStart"/>
            <w:r w:rsidRPr="00363AFE">
              <w:rPr>
                <w:rFonts w:eastAsiaTheme="minorEastAsia"/>
                <w:i/>
                <w:lang w:eastAsia="zh-CN"/>
              </w:rPr>
              <w:t>HomNet</w:t>
            </w:r>
            <w:proofErr w:type="spellEnd"/>
            <w:r w:rsidRPr="00363AFE">
              <w:rPr>
                <w:rFonts w:eastAsiaTheme="minorEastAsia"/>
                <w:i/>
                <w:lang w:eastAsia="zh-CN"/>
              </w:rPr>
              <w:t xml:space="preserve"> scenario.</w:t>
            </w:r>
          </w:p>
          <w:p w14:paraId="7B73EFDB" w14:textId="14AA4305" w:rsidR="00875E5A" w:rsidRPr="00363AFE" w:rsidRDefault="00363AFE" w:rsidP="00363AFE">
            <w:pPr>
              <w:widowControl w:val="0"/>
              <w:numPr>
                <w:ilvl w:val="1"/>
                <w:numId w:val="33"/>
              </w:numPr>
              <w:tabs>
                <w:tab w:val="left" w:pos="484"/>
                <w:tab w:val="left" w:pos="709"/>
                <w:tab w:val="left" w:pos="1440"/>
                <w:tab w:val="left" w:pos="1701"/>
              </w:tabs>
              <w:autoSpaceDN w:val="0"/>
              <w:snapToGrid w:val="0"/>
              <w:spacing w:before="60" w:after="60"/>
              <w:ind w:leftChars="213" w:left="738" w:firstLineChars="0" w:hanging="312"/>
              <w:jc w:val="left"/>
              <w:rPr>
                <w:rFonts w:eastAsiaTheme="minorEastAsia"/>
                <w:lang w:eastAsia="zh-CN"/>
              </w:rPr>
            </w:pPr>
            <w:r w:rsidRPr="00363AFE">
              <w:rPr>
                <w:rFonts w:eastAsiaTheme="minorEastAsia" w:hint="eastAsia"/>
                <w:i/>
                <w:lang w:eastAsia="zh-CN"/>
              </w:rPr>
              <w:t>C</w:t>
            </w:r>
            <w:r w:rsidRPr="00363AFE">
              <w:rPr>
                <w:rFonts w:eastAsiaTheme="minorEastAsia"/>
                <w:i/>
                <w:lang w:eastAsia="zh-CN"/>
              </w:rPr>
              <w:t xml:space="preserve">ompanies are encouraged </w:t>
            </w:r>
            <w:r w:rsidRPr="00363AFE">
              <w:rPr>
                <w:i/>
                <w:lang w:eastAsia="zh-CN"/>
              </w:rPr>
              <w:t>to</w:t>
            </w:r>
            <w:r w:rsidRPr="00363AFE">
              <w:rPr>
                <w:rFonts w:eastAsiaTheme="minorEastAsia"/>
                <w:i/>
                <w:lang w:eastAsia="zh-CN"/>
              </w:rPr>
              <w:t xml:space="preserve"> bring results for all options above and this issue will be concluded in the next meeting.</w:t>
            </w:r>
          </w:p>
        </w:tc>
      </w:tr>
    </w:tbl>
    <w:p w14:paraId="2B92F9A7" w14:textId="77777777" w:rsidR="00875E5A" w:rsidRPr="00875E5A" w:rsidRDefault="00875E5A" w:rsidP="00875E5A">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63EF3A28" w14:textId="1388DAB7" w:rsidR="009E10F3" w:rsidRDefault="00834B8E" w:rsidP="00875E5A">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Based on our simulation results provided in [2], the lowest performance gain of MMSE-IRC over MMSE for 1T2R is 2.50dB with 15kHz SCS 5MHz and 2.04dB with 30kHz SCS 10MHz, which is still large enough to verify the correct implementation of MMSE-IRC.</w:t>
      </w:r>
    </w:p>
    <w:p w14:paraId="043B4F30" w14:textId="77B6CADA" w:rsidR="00834B8E" w:rsidRDefault="00834B8E" w:rsidP="00875E5A">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b/>
          <w:i/>
          <w:szCs w:val="20"/>
          <w:lang w:eastAsia="zh-CN"/>
        </w:rPr>
        <w:t>Observation</w:t>
      </w:r>
      <w:r w:rsidRPr="00CD48D6">
        <w:rPr>
          <w:rFonts w:eastAsia="等线"/>
          <w:b/>
          <w:i/>
          <w:szCs w:val="20"/>
          <w:lang w:eastAsia="zh-CN"/>
        </w:rPr>
        <w:t xml:space="preserve"> </w:t>
      </w:r>
      <w:r>
        <w:rPr>
          <w:rFonts w:eastAsia="等线"/>
          <w:b/>
          <w:i/>
          <w:szCs w:val="20"/>
          <w:lang w:eastAsia="zh-CN"/>
        </w:rPr>
        <w:t>1</w:t>
      </w:r>
      <w:r w:rsidRPr="00CD48D6">
        <w:rPr>
          <w:rFonts w:eastAsia="等线"/>
          <w:b/>
          <w:i/>
          <w:szCs w:val="20"/>
          <w:lang w:eastAsia="zh-CN"/>
        </w:rPr>
        <w:t xml:space="preserve">: </w:t>
      </w:r>
      <w:r>
        <w:rPr>
          <w:rFonts w:eastAsia="等线"/>
          <w:b/>
          <w:i/>
          <w:szCs w:val="20"/>
          <w:lang w:eastAsia="zh-CN"/>
        </w:rPr>
        <w:t>T</w:t>
      </w:r>
      <w:r w:rsidRPr="00834B8E">
        <w:rPr>
          <w:rFonts w:eastAsia="等线"/>
          <w:b/>
          <w:i/>
          <w:szCs w:val="20"/>
          <w:lang w:eastAsia="zh-CN"/>
        </w:rPr>
        <w:t>he lowest performance gain of MMSE-IRC over MMSE for 1T2R is 2.50dB with 15kHz SCS 5MHz and 2.04dB with 30kHz SCS 10MHz</w:t>
      </w:r>
      <w:r w:rsidRPr="009E10F3">
        <w:rPr>
          <w:rFonts w:eastAsia="等线"/>
          <w:b/>
          <w:i/>
          <w:szCs w:val="20"/>
          <w:lang w:eastAsia="zh-CN"/>
        </w:rPr>
        <w:t>.</w:t>
      </w:r>
    </w:p>
    <w:p w14:paraId="7F614810" w14:textId="18ED4CDE" w:rsidR="00834B8E" w:rsidRDefault="00834B8E" w:rsidP="00875E5A">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lastRenderedPageBreak/>
        <w:t>R</w:t>
      </w:r>
      <w:r>
        <w:rPr>
          <w:rFonts w:eastAsia="等线"/>
          <w:szCs w:val="20"/>
          <w:lang w:eastAsia="zh-CN"/>
        </w:rPr>
        <w:t xml:space="preserve">egarding the number of interferers for 2Rx, </w:t>
      </w:r>
      <w:r w:rsidR="00363AFE">
        <w:rPr>
          <w:rFonts w:eastAsia="等线"/>
          <w:szCs w:val="20"/>
          <w:lang w:eastAsia="zh-CN"/>
        </w:rPr>
        <w:t>we do not observe large performance difference when using 1 or 2 interferers</w:t>
      </w:r>
      <w:r>
        <w:rPr>
          <w:rFonts w:eastAsia="等线"/>
          <w:szCs w:val="20"/>
          <w:lang w:eastAsia="zh-CN"/>
        </w:rPr>
        <w:t>. Therefore, we</w:t>
      </w:r>
      <w:r w:rsidR="00363AFE">
        <w:rPr>
          <w:rFonts w:eastAsia="等线"/>
          <w:szCs w:val="20"/>
          <w:lang w:eastAsia="zh-CN"/>
        </w:rPr>
        <w:t xml:space="preserve"> prefer to use same test configuration for 2,4 and 8Rx requirements</w:t>
      </w:r>
      <w:r>
        <w:rPr>
          <w:rFonts w:eastAsia="等线"/>
          <w:szCs w:val="20"/>
          <w:lang w:eastAsia="zh-CN"/>
        </w:rPr>
        <w:t>.</w:t>
      </w:r>
    </w:p>
    <w:p w14:paraId="5E1DA549" w14:textId="09DA582B" w:rsidR="00F57D3E" w:rsidRDefault="009E10F3" w:rsidP="00875E5A">
      <w:pPr>
        <w:overflowPunct w:val="0"/>
        <w:autoSpaceDE w:val="0"/>
        <w:autoSpaceDN w:val="0"/>
        <w:adjustRightInd w:val="0"/>
        <w:snapToGrid w:val="0"/>
        <w:spacing w:after="180"/>
        <w:ind w:firstLineChars="0" w:firstLine="0"/>
        <w:jc w:val="left"/>
        <w:textAlignment w:val="baseline"/>
      </w:pPr>
      <w:r w:rsidRPr="00CD48D6">
        <w:rPr>
          <w:rFonts w:eastAsia="等线" w:hint="eastAsia"/>
          <w:b/>
          <w:i/>
          <w:szCs w:val="20"/>
          <w:lang w:eastAsia="zh-CN"/>
        </w:rPr>
        <w:t>P</w:t>
      </w:r>
      <w:r w:rsidRPr="00CD48D6">
        <w:rPr>
          <w:rFonts w:eastAsia="等线"/>
          <w:b/>
          <w:i/>
          <w:szCs w:val="20"/>
          <w:lang w:eastAsia="zh-CN"/>
        </w:rPr>
        <w:t xml:space="preserve">roposal </w:t>
      </w:r>
      <w:r w:rsidR="00F57D3E">
        <w:rPr>
          <w:rFonts w:eastAsia="等线"/>
          <w:b/>
          <w:i/>
          <w:szCs w:val="20"/>
          <w:lang w:eastAsia="zh-CN"/>
        </w:rPr>
        <w:t>1</w:t>
      </w:r>
      <w:r w:rsidRPr="00CD48D6">
        <w:rPr>
          <w:rFonts w:eastAsia="等线"/>
          <w:b/>
          <w:i/>
          <w:szCs w:val="20"/>
          <w:lang w:eastAsia="zh-CN"/>
        </w:rPr>
        <w:t xml:space="preserve">: </w:t>
      </w:r>
      <w:r w:rsidR="00363AFE">
        <w:rPr>
          <w:rFonts w:eastAsia="等线"/>
          <w:b/>
          <w:i/>
          <w:szCs w:val="20"/>
          <w:lang w:eastAsia="zh-CN"/>
        </w:rPr>
        <w:t xml:space="preserve">Define requirements for 2Rx MMSE-IRC receiver with 2 interferers for both </w:t>
      </w:r>
      <w:proofErr w:type="spellStart"/>
      <w:r w:rsidR="00363AFE">
        <w:rPr>
          <w:rFonts w:eastAsia="等线"/>
          <w:b/>
          <w:i/>
          <w:szCs w:val="20"/>
          <w:lang w:eastAsia="zh-CN"/>
        </w:rPr>
        <w:t>HomNet</w:t>
      </w:r>
      <w:proofErr w:type="spellEnd"/>
      <w:r w:rsidR="00363AFE">
        <w:rPr>
          <w:rFonts w:eastAsia="等线"/>
          <w:b/>
          <w:i/>
          <w:szCs w:val="20"/>
          <w:lang w:eastAsia="zh-CN"/>
        </w:rPr>
        <w:t xml:space="preserve"> and </w:t>
      </w:r>
      <w:proofErr w:type="spellStart"/>
      <w:r w:rsidR="00363AFE">
        <w:rPr>
          <w:rFonts w:eastAsia="等线"/>
          <w:b/>
          <w:i/>
          <w:szCs w:val="20"/>
          <w:lang w:eastAsia="zh-CN"/>
        </w:rPr>
        <w:t>HetNet</w:t>
      </w:r>
      <w:proofErr w:type="spellEnd"/>
      <w:r w:rsidR="004310DA" w:rsidRPr="004310DA">
        <w:rPr>
          <w:rFonts w:eastAsia="等线"/>
          <w:b/>
          <w:i/>
          <w:szCs w:val="20"/>
          <w:lang w:eastAsia="zh-CN"/>
        </w:rPr>
        <w:t>.</w:t>
      </w:r>
    </w:p>
    <w:p w14:paraId="1ECD23F0" w14:textId="794C0622" w:rsidR="007D4652" w:rsidRDefault="007D4652" w:rsidP="00CC19F8">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758C1C8A" w14:textId="10FE6D61" w:rsidR="001D0430" w:rsidRDefault="004328D3" w:rsidP="001D0430">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sidRPr="00380C4E">
        <w:rPr>
          <w:b/>
          <w:u w:val="single"/>
        </w:rPr>
        <w:t>Propagation condition</w:t>
      </w:r>
    </w:p>
    <w:tbl>
      <w:tblPr>
        <w:tblStyle w:val="af"/>
        <w:tblW w:w="0" w:type="auto"/>
        <w:tblLook w:val="04A0" w:firstRow="1" w:lastRow="0" w:firstColumn="1" w:lastColumn="0" w:noHBand="0" w:noVBand="1"/>
      </w:tblPr>
      <w:tblGrid>
        <w:gridCol w:w="9117"/>
      </w:tblGrid>
      <w:tr w:rsidR="00F57D3E" w14:paraId="7D0C9432" w14:textId="77777777" w:rsidTr="00376EF2">
        <w:tc>
          <w:tcPr>
            <w:tcW w:w="9117" w:type="dxa"/>
          </w:tcPr>
          <w:p w14:paraId="2BE344AE" w14:textId="77777777" w:rsidR="00F57D3E" w:rsidRPr="00F57D3E" w:rsidRDefault="00F57D3E" w:rsidP="00376EF2">
            <w:pPr>
              <w:ind w:left="312" w:hanging="312"/>
              <w:rPr>
                <w:rFonts w:eastAsiaTheme="minorEastAsia"/>
                <w:i/>
                <w:szCs w:val="20"/>
                <w:lang w:eastAsia="zh-CN"/>
              </w:rPr>
            </w:pPr>
            <w:r w:rsidRPr="00EB78EF">
              <w:rPr>
                <w:rFonts w:eastAsiaTheme="minorEastAsia" w:hint="eastAsia"/>
                <w:i/>
                <w:lang w:eastAsia="zh-CN"/>
              </w:rPr>
              <w:t>S</w:t>
            </w:r>
            <w:r w:rsidRPr="00EB78EF">
              <w:rPr>
                <w:rFonts w:eastAsiaTheme="minorEastAsia"/>
                <w:i/>
                <w:lang w:eastAsia="zh-CN"/>
              </w:rPr>
              <w:t>tatus in the WF [1]:</w:t>
            </w:r>
          </w:p>
          <w:p w14:paraId="09810295" w14:textId="77777777" w:rsidR="00363AFE" w:rsidRPr="00363AFE" w:rsidRDefault="00363AFE" w:rsidP="00363AFE">
            <w:pPr>
              <w:snapToGrid w:val="0"/>
              <w:spacing w:before="60" w:after="60"/>
              <w:ind w:left="312" w:firstLineChars="0" w:hanging="312"/>
              <w:jc w:val="left"/>
              <w:rPr>
                <w:rFonts w:eastAsia="宋体"/>
                <w:i/>
                <w:lang w:eastAsia="zh-CN"/>
              </w:rPr>
            </w:pPr>
            <w:r w:rsidRPr="00363AFE">
              <w:rPr>
                <w:rFonts w:eastAsia="宋体" w:hint="eastAsia"/>
                <w:i/>
                <w:lang w:eastAsia="zh-CN"/>
              </w:rPr>
              <w:t>S</w:t>
            </w:r>
            <w:r w:rsidRPr="00363AFE">
              <w:rPr>
                <w:rFonts w:eastAsia="宋体"/>
                <w:i/>
                <w:lang w:eastAsia="zh-CN"/>
              </w:rPr>
              <w:t>elect between the following options:</w:t>
            </w:r>
          </w:p>
          <w:p w14:paraId="354CCA13" w14:textId="77777777" w:rsidR="00363AFE" w:rsidRPr="00363AFE" w:rsidRDefault="00363AFE" w:rsidP="00363AFE">
            <w:pPr>
              <w:widowControl w:val="0"/>
              <w:numPr>
                <w:ilvl w:val="1"/>
                <w:numId w:val="33"/>
              </w:numPr>
              <w:tabs>
                <w:tab w:val="left" w:pos="484"/>
                <w:tab w:val="left" w:pos="709"/>
                <w:tab w:val="left" w:pos="1440"/>
              </w:tabs>
              <w:autoSpaceDN w:val="0"/>
              <w:snapToGrid w:val="0"/>
              <w:spacing w:before="60" w:after="60"/>
              <w:ind w:leftChars="213" w:left="738" w:firstLineChars="0" w:hanging="312"/>
              <w:jc w:val="left"/>
              <w:rPr>
                <w:i/>
                <w:lang w:eastAsia="zh-CN"/>
              </w:rPr>
            </w:pPr>
            <w:r w:rsidRPr="00363AFE">
              <w:rPr>
                <w:i/>
                <w:lang w:eastAsia="zh-CN"/>
              </w:rPr>
              <w:t xml:space="preserve">Option 1: TDLA30-10 for </w:t>
            </w:r>
            <w:proofErr w:type="spellStart"/>
            <w:r w:rsidRPr="00363AFE">
              <w:rPr>
                <w:i/>
                <w:lang w:eastAsia="zh-CN"/>
              </w:rPr>
              <w:t>HetNet</w:t>
            </w:r>
            <w:proofErr w:type="spellEnd"/>
            <w:r w:rsidRPr="00363AFE">
              <w:rPr>
                <w:i/>
                <w:lang w:eastAsia="zh-CN"/>
              </w:rPr>
              <w:t xml:space="preserve"> and TDLB100-400 for </w:t>
            </w:r>
            <w:proofErr w:type="spellStart"/>
            <w:r w:rsidRPr="00363AFE">
              <w:rPr>
                <w:i/>
                <w:lang w:eastAsia="zh-CN"/>
              </w:rPr>
              <w:t>HomNet</w:t>
            </w:r>
            <w:proofErr w:type="spellEnd"/>
          </w:p>
          <w:p w14:paraId="5DF0FA5D" w14:textId="77777777" w:rsidR="00363AFE" w:rsidRPr="00363AFE" w:rsidRDefault="00363AFE" w:rsidP="00363AFE">
            <w:pPr>
              <w:widowControl w:val="0"/>
              <w:numPr>
                <w:ilvl w:val="1"/>
                <w:numId w:val="33"/>
              </w:numPr>
              <w:tabs>
                <w:tab w:val="left" w:pos="484"/>
                <w:tab w:val="left" w:pos="709"/>
                <w:tab w:val="left" w:pos="1440"/>
              </w:tabs>
              <w:autoSpaceDN w:val="0"/>
              <w:snapToGrid w:val="0"/>
              <w:spacing w:before="60" w:after="60"/>
              <w:ind w:leftChars="213" w:left="738" w:firstLineChars="0" w:hanging="312"/>
              <w:jc w:val="left"/>
              <w:rPr>
                <w:i/>
                <w:lang w:eastAsia="zh-CN"/>
              </w:rPr>
            </w:pPr>
            <w:r w:rsidRPr="00363AFE">
              <w:rPr>
                <w:rFonts w:hint="eastAsia"/>
                <w:i/>
                <w:lang w:eastAsia="zh-CN"/>
              </w:rPr>
              <w:t>O</w:t>
            </w:r>
            <w:r w:rsidRPr="00363AFE">
              <w:rPr>
                <w:i/>
                <w:lang w:eastAsia="zh-CN"/>
              </w:rPr>
              <w:t xml:space="preserve">ption 2: </w:t>
            </w:r>
            <w:r w:rsidRPr="00363AFE">
              <w:rPr>
                <w:rFonts w:eastAsiaTheme="minorEastAsia"/>
                <w:i/>
                <w:lang w:eastAsia="zh-CN"/>
              </w:rPr>
              <w:t>TDLC300-100 for all cases</w:t>
            </w:r>
          </w:p>
          <w:p w14:paraId="00C1BC39" w14:textId="77777777" w:rsidR="00363AFE" w:rsidRPr="00363AFE" w:rsidRDefault="00363AFE" w:rsidP="00363AFE">
            <w:pPr>
              <w:widowControl w:val="0"/>
              <w:numPr>
                <w:ilvl w:val="1"/>
                <w:numId w:val="33"/>
              </w:numPr>
              <w:tabs>
                <w:tab w:val="left" w:pos="484"/>
                <w:tab w:val="left" w:pos="709"/>
                <w:tab w:val="left" w:pos="1440"/>
              </w:tabs>
              <w:autoSpaceDN w:val="0"/>
              <w:snapToGrid w:val="0"/>
              <w:spacing w:before="60" w:after="60"/>
              <w:ind w:leftChars="213" w:left="738" w:firstLineChars="0" w:hanging="312"/>
              <w:jc w:val="left"/>
              <w:rPr>
                <w:i/>
                <w:lang w:eastAsia="zh-CN"/>
              </w:rPr>
            </w:pPr>
            <w:r w:rsidRPr="00363AFE">
              <w:rPr>
                <w:i/>
                <w:lang w:eastAsia="zh-CN"/>
              </w:rPr>
              <w:t xml:space="preserve">Option 3: TDLA30-10 for </w:t>
            </w:r>
            <w:proofErr w:type="spellStart"/>
            <w:r w:rsidRPr="00363AFE">
              <w:rPr>
                <w:i/>
                <w:lang w:eastAsia="zh-CN"/>
              </w:rPr>
              <w:t>HetNet</w:t>
            </w:r>
            <w:proofErr w:type="spellEnd"/>
            <w:r w:rsidRPr="00363AFE">
              <w:rPr>
                <w:i/>
                <w:lang w:eastAsia="zh-CN"/>
              </w:rPr>
              <w:t xml:space="preserve"> and TDLC300-100 for </w:t>
            </w:r>
            <w:proofErr w:type="spellStart"/>
            <w:r w:rsidRPr="00363AFE">
              <w:rPr>
                <w:i/>
                <w:lang w:eastAsia="zh-CN"/>
              </w:rPr>
              <w:t>HomNet</w:t>
            </w:r>
            <w:proofErr w:type="spellEnd"/>
            <w:r w:rsidRPr="00363AFE">
              <w:rPr>
                <w:i/>
                <w:lang w:eastAsia="zh-CN"/>
              </w:rPr>
              <w:t xml:space="preserve"> (Proposed during RAN4#114 ad-hoc session as a compromise between option 1 and option 2)</w:t>
            </w:r>
          </w:p>
          <w:p w14:paraId="00E8C650" w14:textId="51252C6A" w:rsidR="00F57D3E" w:rsidRPr="004328D3" w:rsidRDefault="00363AFE" w:rsidP="00363AFE">
            <w:pPr>
              <w:snapToGrid w:val="0"/>
              <w:spacing w:before="60" w:after="60"/>
              <w:ind w:left="312" w:firstLineChars="0" w:hanging="312"/>
              <w:jc w:val="left"/>
              <w:rPr>
                <w:lang w:eastAsia="zh-CN"/>
              </w:rPr>
            </w:pPr>
            <w:r w:rsidRPr="00363AFE">
              <w:rPr>
                <w:rFonts w:eastAsiaTheme="minorEastAsia" w:hint="eastAsia"/>
                <w:i/>
                <w:lang w:eastAsia="zh-CN"/>
              </w:rPr>
              <w:t>C</w:t>
            </w:r>
            <w:r w:rsidRPr="00363AFE">
              <w:rPr>
                <w:rFonts w:eastAsiaTheme="minorEastAsia"/>
                <w:i/>
                <w:lang w:eastAsia="zh-CN"/>
              </w:rPr>
              <w:t xml:space="preserve">ompanies are encouraged </w:t>
            </w:r>
            <w:r w:rsidRPr="00363AFE">
              <w:rPr>
                <w:i/>
                <w:lang w:eastAsia="zh-CN"/>
              </w:rPr>
              <w:t>to</w:t>
            </w:r>
            <w:r w:rsidRPr="00363AFE">
              <w:rPr>
                <w:rFonts w:eastAsiaTheme="minorEastAsia"/>
                <w:i/>
                <w:lang w:eastAsia="zh-CN"/>
              </w:rPr>
              <w:t xml:space="preserve"> bring results for all options above and this issue will be concluded in the next meeting.</w:t>
            </w:r>
          </w:p>
        </w:tc>
      </w:tr>
    </w:tbl>
    <w:p w14:paraId="4B5C3BB9" w14:textId="77777777" w:rsidR="00363AFE" w:rsidRDefault="00363AFE" w:rsidP="00CC19F8">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42BBD4C5" w14:textId="77777777" w:rsidR="00517334" w:rsidRDefault="00363AFE" w:rsidP="00CC19F8">
      <w:pPr>
        <w:overflowPunct w:val="0"/>
        <w:autoSpaceDE w:val="0"/>
        <w:autoSpaceDN w:val="0"/>
        <w:adjustRightInd w:val="0"/>
        <w:snapToGrid w:val="0"/>
        <w:spacing w:after="180"/>
        <w:ind w:firstLineChars="0" w:firstLine="0"/>
        <w:jc w:val="left"/>
        <w:textAlignment w:val="baseline"/>
        <w:rPr>
          <w:rFonts w:eastAsia="等线"/>
          <w:szCs w:val="20"/>
          <w:lang w:eastAsia="zh-CN"/>
        </w:rPr>
      </w:pPr>
      <w:proofErr w:type="gramStart"/>
      <w:r>
        <w:rPr>
          <w:rFonts w:eastAsia="等线"/>
          <w:szCs w:val="20"/>
          <w:lang w:eastAsia="zh-CN"/>
        </w:rPr>
        <w:t>First of all</w:t>
      </w:r>
      <w:proofErr w:type="gramEnd"/>
      <w:r w:rsidR="00517334">
        <w:rPr>
          <w:rFonts w:eastAsia="等线"/>
          <w:szCs w:val="20"/>
          <w:lang w:eastAsia="zh-CN"/>
        </w:rPr>
        <w:t>,</w:t>
      </w:r>
      <w:r>
        <w:rPr>
          <w:rFonts w:eastAsia="等线"/>
          <w:szCs w:val="20"/>
          <w:lang w:eastAsia="zh-CN"/>
        </w:rPr>
        <w:t xml:space="preserve"> we do not think it is practical to use the same propagation condition for different test scenarios. Therefore</w:t>
      </w:r>
      <w:r w:rsidR="00517334">
        <w:rPr>
          <w:rFonts w:eastAsia="等线"/>
          <w:szCs w:val="20"/>
          <w:lang w:eastAsia="zh-CN"/>
        </w:rPr>
        <w:t>,</w:t>
      </w:r>
      <w:r>
        <w:rPr>
          <w:rFonts w:eastAsia="等线"/>
          <w:szCs w:val="20"/>
          <w:lang w:eastAsia="zh-CN"/>
        </w:rPr>
        <w:t xml:space="preserve"> we prefer only consider option 1 or option 3. </w:t>
      </w:r>
    </w:p>
    <w:p w14:paraId="27A5043E" w14:textId="1D23038C" w:rsidR="00C333F9" w:rsidRDefault="00363AFE" w:rsidP="00CC19F8">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 xml:space="preserve">Based on our simulation results, we do not observe </w:t>
      </w:r>
      <w:r w:rsidR="00517334">
        <w:rPr>
          <w:rFonts w:eastAsia="等线"/>
          <w:szCs w:val="20"/>
          <w:lang w:eastAsia="zh-CN"/>
        </w:rPr>
        <w:t>large performance difference when using TDLA30-10, TDLB100-400 or TDLC300-100. If companies have concern on the high Doppler for TDLB100-400, we are fine to use option 3 as a compromise.</w:t>
      </w:r>
    </w:p>
    <w:p w14:paraId="485967EF" w14:textId="52E1DA9A" w:rsidR="001A323B" w:rsidRDefault="001A323B" w:rsidP="001A323B">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517334">
        <w:rPr>
          <w:rFonts w:eastAsia="等线"/>
          <w:b/>
          <w:i/>
          <w:szCs w:val="20"/>
          <w:lang w:eastAsia="zh-CN"/>
        </w:rPr>
        <w:t>2</w:t>
      </w:r>
      <w:r w:rsidRPr="00CD48D6">
        <w:rPr>
          <w:rFonts w:eastAsia="等线"/>
          <w:b/>
          <w:i/>
          <w:szCs w:val="20"/>
          <w:lang w:eastAsia="zh-CN"/>
        </w:rPr>
        <w:t xml:space="preserve">: </w:t>
      </w:r>
      <w:r w:rsidR="00517334">
        <w:rPr>
          <w:rFonts w:eastAsia="等线"/>
          <w:b/>
          <w:i/>
          <w:szCs w:val="20"/>
          <w:lang w:eastAsia="zh-CN"/>
        </w:rPr>
        <w:t>Different propagation condition should be defined for different test scenarios. Support ‘</w:t>
      </w:r>
      <w:r w:rsidR="00517334" w:rsidRPr="00517334">
        <w:rPr>
          <w:rFonts w:eastAsia="等线"/>
          <w:b/>
          <w:i/>
          <w:szCs w:val="20"/>
          <w:lang w:eastAsia="zh-CN"/>
        </w:rPr>
        <w:t xml:space="preserve">TDLA30-10 for </w:t>
      </w:r>
      <w:proofErr w:type="spellStart"/>
      <w:r w:rsidR="00517334" w:rsidRPr="00517334">
        <w:rPr>
          <w:rFonts w:eastAsia="等线"/>
          <w:b/>
          <w:i/>
          <w:szCs w:val="20"/>
          <w:lang w:eastAsia="zh-CN"/>
        </w:rPr>
        <w:t>HetNet</w:t>
      </w:r>
      <w:proofErr w:type="spellEnd"/>
      <w:r w:rsidR="00517334" w:rsidRPr="00517334">
        <w:rPr>
          <w:rFonts w:eastAsia="等线"/>
          <w:b/>
          <w:i/>
          <w:szCs w:val="20"/>
          <w:lang w:eastAsia="zh-CN"/>
        </w:rPr>
        <w:t xml:space="preserve"> and TDLB100-400 for </w:t>
      </w:r>
      <w:proofErr w:type="spellStart"/>
      <w:r w:rsidR="00517334" w:rsidRPr="00517334">
        <w:rPr>
          <w:rFonts w:eastAsia="等线"/>
          <w:b/>
          <w:i/>
          <w:szCs w:val="20"/>
          <w:lang w:eastAsia="zh-CN"/>
        </w:rPr>
        <w:t>HomNet</w:t>
      </w:r>
      <w:proofErr w:type="spellEnd"/>
      <w:r w:rsidR="00517334">
        <w:rPr>
          <w:rFonts w:eastAsia="等线"/>
          <w:b/>
          <w:i/>
          <w:szCs w:val="20"/>
          <w:lang w:eastAsia="zh-CN"/>
        </w:rPr>
        <w:t xml:space="preserve">’. </w:t>
      </w:r>
      <w:r w:rsidR="00517334" w:rsidRPr="00517334">
        <w:rPr>
          <w:rFonts w:eastAsia="等线"/>
          <w:b/>
          <w:i/>
          <w:szCs w:val="20"/>
          <w:lang w:eastAsia="zh-CN"/>
        </w:rPr>
        <w:t xml:space="preserve">If companies have concern on the high Doppler for TDLB100-400, fine to use </w:t>
      </w:r>
      <w:r w:rsidR="00517334">
        <w:rPr>
          <w:rFonts w:eastAsia="等线"/>
          <w:b/>
          <w:i/>
          <w:szCs w:val="20"/>
          <w:lang w:eastAsia="zh-CN"/>
        </w:rPr>
        <w:t>‘</w:t>
      </w:r>
      <w:r w:rsidR="00517334" w:rsidRPr="00517334">
        <w:rPr>
          <w:rFonts w:eastAsia="等线"/>
          <w:b/>
          <w:i/>
          <w:szCs w:val="20"/>
          <w:lang w:eastAsia="zh-CN"/>
        </w:rPr>
        <w:t xml:space="preserve">TDLA30-10 for </w:t>
      </w:r>
      <w:proofErr w:type="spellStart"/>
      <w:r w:rsidR="00517334" w:rsidRPr="00517334">
        <w:rPr>
          <w:rFonts w:eastAsia="等线"/>
          <w:b/>
          <w:i/>
          <w:szCs w:val="20"/>
          <w:lang w:eastAsia="zh-CN"/>
        </w:rPr>
        <w:t>HetNet</w:t>
      </w:r>
      <w:proofErr w:type="spellEnd"/>
      <w:r w:rsidR="00517334" w:rsidRPr="00517334">
        <w:rPr>
          <w:rFonts w:eastAsia="等线"/>
          <w:b/>
          <w:i/>
          <w:szCs w:val="20"/>
          <w:lang w:eastAsia="zh-CN"/>
        </w:rPr>
        <w:t xml:space="preserve"> and TDLC300-100 for </w:t>
      </w:r>
      <w:proofErr w:type="spellStart"/>
      <w:r w:rsidR="00517334" w:rsidRPr="00517334">
        <w:rPr>
          <w:rFonts w:eastAsia="等线"/>
          <w:b/>
          <w:i/>
          <w:szCs w:val="20"/>
          <w:lang w:eastAsia="zh-CN"/>
        </w:rPr>
        <w:t>HomNet</w:t>
      </w:r>
      <w:proofErr w:type="spellEnd"/>
      <w:r w:rsidR="00517334">
        <w:rPr>
          <w:rFonts w:eastAsia="等线"/>
          <w:b/>
          <w:i/>
          <w:szCs w:val="20"/>
          <w:lang w:eastAsia="zh-CN"/>
        </w:rPr>
        <w:t>’</w:t>
      </w:r>
      <w:r w:rsidR="00517334" w:rsidRPr="00517334">
        <w:rPr>
          <w:rFonts w:eastAsia="等线"/>
          <w:b/>
          <w:i/>
          <w:szCs w:val="20"/>
          <w:lang w:eastAsia="zh-CN"/>
        </w:rPr>
        <w:t xml:space="preserve"> as a compromise.</w:t>
      </w:r>
    </w:p>
    <w:p w14:paraId="63F55C53" w14:textId="56E3CFEA" w:rsidR="00517334" w:rsidRDefault="00517334" w:rsidP="001D497D">
      <w:pPr>
        <w:ind w:left="313" w:hanging="313"/>
        <w:rPr>
          <w:b/>
          <w:u w:val="single"/>
        </w:rPr>
      </w:pPr>
    </w:p>
    <w:p w14:paraId="329B0AAF" w14:textId="77777777" w:rsidR="00517334" w:rsidRPr="004321AF" w:rsidRDefault="00517334" w:rsidP="00517334">
      <w:pPr>
        <w:ind w:left="313" w:hanging="313"/>
        <w:rPr>
          <w:b/>
          <w:u w:val="single"/>
        </w:rPr>
      </w:pPr>
      <w:r w:rsidRPr="00F223B9">
        <w:rPr>
          <w:b/>
          <w:u w:val="single"/>
        </w:rPr>
        <w:t>Manufacturer declaration</w:t>
      </w:r>
      <w:r>
        <w:rPr>
          <w:b/>
          <w:u w:val="single"/>
        </w:rPr>
        <w:t xml:space="preserve"> on MMSE-IRC receiver</w:t>
      </w:r>
    </w:p>
    <w:tbl>
      <w:tblPr>
        <w:tblStyle w:val="af"/>
        <w:tblW w:w="0" w:type="auto"/>
        <w:tblLook w:val="04A0" w:firstRow="1" w:lastRow="0" w:firstColumn="1" w:lastColumn="0" w:noHBand="0" w:noVBand="1"/>
      </w:tblPr>
      <w:tblGrid>
        <w:gridCol w:w="9117"/>
      </w:tblGrid>
      <w:tr w:rsidR="00517334" w14:paraId="2F1645D7" w14:textId="77777777" w:rsidTr="00457110">
        <w:tc>
          <w:tcPr>
            <w:tcW w:w="9117" w:type="dxa"/>
          </w:tcPr>
          <w:p w14:paraId="545897C0" w14:textId="0DB254FB" w:rsidR="00517334" w:rsidRPr="00517334" w:rsidRDefault="00517334" w:rsidP="00517334">
            <w:pPr>
              <w:ind w:left="312" w:hanging="312"/>
              <w:rPr>
                <w:rFonts w:eastAsiaTheme="minorEastAsia"/>
                <w:i/>
                <w:szCs w:val="20"/>
                <w:lang w:eastAsia="zh-CN"/>
              </w:rPr>
            </w:pPr>
            <w:r w:rsidRPr="00EB78EF">
              <w:rPr>
                <w:rFonts w:eastAsiaTheme="minorEastAsia" w:hint="eastAsia"/>
                <w:i/>
                <w:lang w:eastAsia="zh-CN"/>
              </w:rPr>
              <w:t>S</w:t>
            </w:r>
            <w:r w:rsidRPr="00EB78EF">
              <w:rPr>
                <w:rFonts w:eastAsiaTheme="minorEastAsia"/>
                <w:i/>
                <w:lang w:eastAsia="zh-CN"/>
              </w:rPr>
              <w:t>tatus in the WF [1]:</w:t>
            </w:r>
          </w:p>
          <w:p w14:paraId="65C2830E" w14:textId="77777777" w:rsidR="00517334" w:rsidRPr="00517334" w:rsidRDefault="00517334" w:rsidP="00517334">
            <w:pPr>
              <w:widowControl w:val="0"/>
              <w:numPr>
                <w:ilvl w:val="1"/>
                <w:numId w:val="33"/>
              </w:numPr>
              <w:tabs>
                <w:tab w:val="left" w:pos="484"/>
                <w:tab w:val="left" w:pos="709"/>
                <w:tab w:val="left" w:pos="1440"/>
              </w:tabs>
              <w:autoSpaceDN w:val="0"/>
              <w:snapToGrid w:val="0"/>
              <w:spacing w:before="60" w:after="60"/>
              <w:ind w:leftChars="213" w:left="738" w:firstLineChars="0" w:hanging="312"/>
              <w:jc w:val="left"/>
              <w:rPr>
                <w:i/>
                <w:lang w:eastAsia="zh-CN"/>
              </w:rPr>
            </w:pPr>
            <w:r w:rsidRPr="00517334">
              <w:rPr>
                <w:i/>
                <w:lang w:eastAsia="zh-CN"/>
              </w:rPr>
              <w:t>Proposal 1: Introduce new manufactory declaration for BS MMSE-IRC receiver</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157"/>
              <w:gridCol w:w="1777"/>
              <w:gridCol w:w="4011"/>
              <w:gridCol w:w="1076"/>
              <w:gridCol w:w="1188"/>
            </w:tblGrid>
            <w:tr w:rsidR="00517334" w:rsidRPr="00517334" w14:paraId="5FC0B301" w14:textId="77777777" w:rsidTr="00457110">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722A95E9" w14:textId="77777777" w:rsidR="00517334" w:rsidRPr="00517334" w:rsidRDefault="00517334" w:rsidP="00517334">
                  <w:pPr>
                    <w:keepNext/>
                    <w:keepLines/>
                    <w:spacing w:after="0" w:line="256" w:lineRule="auto"/>
                    <w:ind w:left="281" w:hanging="281"/>
                    <w:jc w:val="center"/>
                    <w:rPr>
                      <w:rFonts w:eastAsia="宋体"/>
                      <w:i/>
                      <w:sz w:val="18"/>
                      <w:lang w:val="x-none"/>
                    </w:rPr>
                  </w:pPr>
                  <w:r w:rsidRPr="00517334">
                    <w:rPr>
                      <w:rFonts w:eastAsia="宋体"/>
                      <w:i/>
                      <w:sz w:val="18"/>
                      <w:lang w:val="x-none"/>
                    </w:rPr>
                    <w:t>Declaration identifier</w:t>
                  </w:r>
                </w:p>
              </w:tc>
              <w:tc>
                <w:tcPr>
                  <w:tcW w:w="1781" w:type="dxa"/>
                  <w:tcBorders>
                    <w:top w:val="single" w:sz="4" w:space="0" w:color="auto"/>
                    <w:left w:val="single" w:sz="4" w:space="0" w:color="auto"/>
                    <w:bottom w:val="single" w:sz="4" w:space="0" w:color="auto"/>
                    <w:right w:val="single" w:sz="4" w:space="0" w:color="auto"/>
                  </w:tcBorders>
                  <w:hideMark/>
                </w:tcPr>
                <w:p w14:paraId="66C60613" w14:textId="77777777" w:rsidR="00517334" w:rsidRPr="00517334" w:rsidRDefault="00517334" w:rsidP="00517334">
                  <w:pPr>
                    <w:keepNext/>
                    <w:keepLines/>
                    <w:spacing w:after="0" w:line="256" w:lineRule="auto"/>
                    <w:ind w:left="281" w:hanging="281"/>
                    <w:jc w:val="center"/>
                    <w:rPr>
                      <w:rFonts w:eastAsia="宋体"/>
                      <w:i/>
                      <w:sz w:val="18"/>
                      <w:lang w:val="x-none"/>
                    </w:rPr>
                  </w:pPr>
                  <w:r w:rsidRPr="00517334">
                    <w:rPr>
                      <w:rFonts w:eastAsia="宋体"/>
                      <w:i/>
                      <w:sz w:val="18"/>
                      <w:lang w:val="x-none"/>
                    </w:rPr>
                    <w:t>Declaration</w:t>
                  </w:r>
                </w:p>
              </w:tc>
              <w:tc>
                <w:tcPr>
                  <w:tcW w:w="4026" w:type="dxa"/>
                  <w:tcBorders>
                    <w:top w:val="single" w:sz="4" w:space="0" w:color="auto"/>
                    <w:left w:val="single" w:sz="4" w:space="0" w:color="auto"/>
                    <w:bottom w:val="single" w:sz="4" w:space="0" w:color="auto"/>
                    <w:right w:val="single" w:sz="4" w:space="0" w:color="auto"/>
                  </w:tcBorders>
                  <w:hideMark/>
                </w:tcPr>
                <w:p w14:paraId="55E3FF9C" w14:textId="77777777" w:rsidR="00517334" w:rsidRPr="00517334" w:rsidRDefault="00517334" w:rsidP="00517334">
                  <w:pPr>
                    <w:keepNext/>
                    <w:keepLines/>
                    <w:spacing w:after="0" w:line="256" w:lineRule="auto"/>
                    <w:ind w:left="281" w:hanging="281"/>
                    <w:jc w:val="center"/>
                    <w:rPr>
                      <w:rFonts w:eastAsia="宋体"/>
                      <w:i/>
                      <w:sz w:val="18"/>
                      <w:lang w:val="x-none"/>
                    </w:rPr>
                  </w:pPr>
                  <w:r w:rsidRPr="00517334">
                    <w:rPr>
                      <w:rFonts w:eastAsia="宋体"/>
                      <w:i/>
                      <w:sz w:val="18"/>
                      <w:lang w:val="x-none"/>
                    </w:rPr>
                    <w:t>Description</w:t>
                  </w:r>
                </w:p>
              </w:tc>
              <w:tc>
                <w:tcPr>
                  <w:tcW w:w="2268" w:type="dxa"/>
                  <w:gridSpan w:val="2"/>
                  <w:tcBorders>
                    <w:top w:val="single" w:sz="4" w:space="0" w:color="auto"/>
                    <w:left w:val="single" w:sz="4" w:space="0" w:color="auto"/>
                    <w:bottom w:val="single" w:sz="4" w:space="0" w:color="auto"/>
                    <w:right w:val="single" w:sz="4" w:space="0" w:color="auto"/>
                  </w:tcBorders>
                  <w:hideMark/>
                </w:tcPr>
                <w:p w14:paraId="26D1F56A" w14:textId="77777777" w:rsidR="00517334" w:rsidRPr="00517334" w:rsidRDefault="00517334" w:rsidP="00517334">
                  <w:pPr>
                    <w:keepNext/>
                    <w:keepLines/>
                    <w:spacing w:after="0" w:line="256" w:lineRule="auto"/>
                    <w:ind w:left="281" w:hanging="281"/>
                    <w:jc w:val="center"/>
                    <w:rPr>
                      <w:rFonts w:eastAsia="宋体"/>
                      <w:i/>
                      <w:sz w:val="18"/>
                      <w:lang w:val="x-none"/>
                    </w:rPr>
                  </w:pPr>
                  <w:r w:rsidRPr="00517334">
                    <w:rPr>
                      <w:rFonts w:eastAsia="宋体"/>
                      <w:i/>
                      <w:sz w:val="18"/>
                      <w:lang w:val="x-none"/>
                    </w:rPr>
                    <w:t>Applicability</w:t>
                  </w:r>
                </w:p>
              </w:tc>
            </w:tr>
            <w:tr w:rsidR="00517334" w:rsidRPr="00517334" w14:paraId="14D790E7" w14:textId="77777777" w:rsidTr="00457110">
              <w:trPr>
                <w:cantSplit/>
                <w:jc w:val="center"/>
              </w:trPr>
              <w:tc>
                <w:tcPr>
                  <w:tcW w:w="1134" w:type="dxa"/>
                  <w:tcBorders>
                    <w:top w:val="single" w:sz="4" w:space="0" w:color="auto"/>
                    <w:left w:val="single" w:sz="4" w:space="0" w:color="auto"/>
                    <w:bottom w:val="single" w:sz="4" w:space="0" w:color="auto"/>
                    <w:right w:val="single" w:sz="4" w:space="0" w:color="auto"/>
                  </w:tcBorders>
                </w:tcPr>
                <w:p w14:paraId="7EA022D9" w14:textId="77777777" w:rsidR="00517334" w:rsidRPr="00517334" w:rsidRDefault="00517334" w:rsidP="00517334">
                  <w:pPr>
                    <w:keepNext/>
                    <w:keepLines/>
                    <w:spacing w:after="0" w:line="256" w:lineRule="auto"/>
                    <w:ind w:left="281" w:hanging="281"/>
                    <w:jc w:val="center"/>
                    <w:rPr>
                      <w:rFonts w:eastAsia="宋体"/>
                      <w:i/>
                      <w:sz w:val="18"/>
                      <w:lang w:val="x-none"/>
                    </w:rPr>
                  </w:pPr>
                </w:p>
              </w:tc>
              <w:tc>
                <w:tcPr>
                  <w:tcW w:w="1781" w:type="dxa"/>
                  <w:tcBorders>
                    <w:top w:val="single" w:sz="4" w:space="0" w:color="auto"/>
                    <w:left w:val="single" w:sz="4" w:space="0" w:color="auto"/>
                    <w:bottom w:val="single" w:sz="4" w:space="0" w:color="auto"/>
                    <w:right w:val="single" w:sz="4" w:space="0" w:color="auto"/>
                  </w:tcBorders>
                </w:tcPr>
                <w:p w14:paraId="6065D7D7" w14:textId="77777777" w:rsidR="00517334" w:rsidRPr="00517334" w:rsidRDefault="00517334" w:rsidP="00517334">
                  <w:pPr>
                    <w:keepNext/>
                    <w:keepLines/>
                    <w:spacing w:after="0" w:line="256" w:lineRule="auto"/>
                    <w:ind w:left="281" w:hanging="281"/>
                    <w:jc w:val="center"/>
                    <w:rPr>
                      <w:rFonts w:eastAsia="宋体"/>
                      <w:i/>
                      <w:sz w:val="18"/>
                      <w:lang w:val="x-none"/>
                    </w:rPr>
                  </w:pPr>
                </w:p>
              </w:tc>
              <w:tc>
                <w:tcPr>
                  <w:tcW w:w="4026" w:type="dxa"/>
                  <w:tcBorders>
                    <w:top w:val="single" w:sz="4" w:space="0" w:color="auto"/>
                    <w:left w:val="single" w:sz="4" w:space="0" w:color="auto"/>
                    <w:bottom w:val="single" w:sz="4" w:space="0" w:color="auto"/>
                    <w:right w:val="single" w:sz="4" w:space="0" w:color="auto"/>
                  </w:tcBorders>
                </w:tcPr>
                <w:p w14:paraId="3E163A6F" w14:textId="77777777" w:rsidR="00517334" w:rsidRPr="00517334" w:rsidRDefault="00517334" w:rsidP="00517334">
                  <w:pPr>
                    <w:keepNext/>
                    <w:keepLines/>
                    <w:spacing w:after="0" w:line="256" w:lineRule="auto"/>
                    <w:ind w:left="281" w:hanging="281"/>
                    <w:jc w:val="center"/>
                    <w:rPr>
                      <w:rFonts w:eastAsia="宋体"/>
                      <w:i/>
                      <w:sz w:val="18"/>
                      <w:lang w:val="x-none"/>
                    </w:rPr>
                  </w:pPr>
                </w:p>
              </w:tc>
              <w:tc>
                <w:tcPr>
                  <w:tcW w:w="1078" w:type="dxa"/>
                  <w:tcBorders>
                    <w:top w:val="single" w:sz="4" w:space="0" w:color="auto"/>
                    <w:left w:val="single" w:sz="4" w:space="0" w:color="auto"/>
                    <w:bottom w:val="single" w:sz="4" w:space="0" w:color="auto"/>
                    <w:right w:val="single" w:sz="4" w:space="0" w:color="auto"/>
                  </w:tcBorders>
                  <w:hideMark/>
                </w:tcPr>
                <w:p w14:paraId="75CC7A4E" w14:textId="77777777" w:rsidR="00517334" w:rsidRPr="00517334" w:rsidRDefault="00517334" w:rsidP="00517334">
                  <w:pPr>
                    <w:keepNext/>
                    <w:keepLines/>
                    <w:spacing w:after="0" w:line="256" w:lineRule="auto"/>
                    <w:ind w:left="281" w:hanging="281"/>
                    <w:jc w:val="center"/>
                    <w:rPr>
                      <w:rFonts w:eastAsia="宋体"/>
                      <w:i/>
                      <w:sz w:val="18"/>
                      <w:lang w:val="x-none"/>
                    </w:rPr>
                  </w:pPr>
                  <w:r w:rsidRPr="00517334">
                    <w:rPr>
                      <w:rFonts w:eastAsia="宋体"/>
                      <w:i/>
                      <w:sz w:val="18"/>
                      <w:lang w:val="x-none"/>
                    </w:rPr>
                    <w:t>BS type 1-C</w:t>
                  </w:r>
                </w:p>
              </w:tc>
              <w:tc>
                <w:tcPr>
                  <w:tcW w:w="1190" w:type="dxa"/>
                  <w:tcBorders>
                    <w:top w:val="single" w:sz="4" w:space="0" w:color="auto"/>
                    <w:left w:val="single" w:sz="4" w:space="0" w:color="auto"/>
                    <w:bottom w:val="single" w:sz="4" w:space="0" w:color="auto"/>
                    <w:right w:val="single" w:sz="4" w:space="0" w:color="auto"/>
                  </w:tcBorders>
                  <w:hideMark/>
                </w:tcPr>
                <w:p w14:paraId="407CF534" w14:textId="77777777" w:rsidR="00517334" w:rsidRPr="00517334" w:rsidRDefault="00517334" w:rsidP="00517334">
                  <w:pPr>
                    <w:keepNext/>
                    <w:keepLines/>
                    <w:spacing w:after="0" w:line="256" w:lineRule="auto"/>
                    <w:ind w:left="281" w:hanging="281"/>
                    <w:jc w:val="center"/>
                    <w:rPr>
                      <w:rFonts w:eastAsia="宋体"/>
                      <w:i/>
                      <w:sz w:val="18"/>
                      <w:lang w:val="x-none"/>
                    </w:rPr>
                  </w:pPr>
                  <w:r w:rsidRPr="00517334">
                    <w:rPr>
                      <w:rFonts w:eastAsia="宋体"/>
                      <w:i/>
                      <w:sz w:val="18"/>
                      <w:lang w:val="x-none"/>
                    </w:rPr>
                    <w:t>BS type 1-H</w:t>
                  </w:r>
                </w:p>
              </w:tc>
            </w:tr>
            <w:tr w:rsidR="00517334" w:rsidRPr="00517334" w14:paraId="3DB55EBC" w14:textId="77777777" w:rsidTr="00457110">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CDEAC8F" w14:textId="77777777" w:rsidR="00517334" w:rsidRPr="00517334" w:rsidRDefault="00517334" w:rsidP="00517334">
                  <w:pPr>
                    <w:keepNext/>
                    <w:keepLines/>
                    <w:spacing w:after="0" w:line="256" w:lineRule="auto"/>
                    <w:ind w:left="281" w:hanging="281"/>
                    <w:rPr>
                      <w:rFonts w:eastAsia="宋体"/>
                      <w:i/>
                      <w:sz w:val="18"/>
                      <w:lang w:val="x-none" w:eastAsia="zh-CN"/>
                    </w:rPr>
                  </w:pPr>
                  <w:proofErr w:type="spellStart"/>
                  <w:r w:rsidRPr="00517334">
                    <w:rPr>
                      <w:rFonts w:eastAsia="宋体"/>
                      <w:i/>
                      <w:sz w:val="18"/>
                      <w:lang w:val="x-none"/>
                    </w:rPr>
                    <w:t>D.</w:t>
                  </w:r>
                  <w:r w:rsidRPr="00517334">
                    <w:rPr>
                      <w:rFonts w:eastAsia="宋体"/>
                      <w:i/>
                      <w:sz w:val="18"/>
                      <w:lang w:val="x-none" w:eastAsia="zh-CN"/>
                    </w:rPr>
                    <w:t>xxx</w:t>
                  </w:r>
                  <w:proofErr w:type="spellEnd"/>
                </w:p>
              </w:tc>
              <w:tc>
                <w:tcPr>
                  <w:tcW w:w="1781" w:type="dxa"/>
                  <w:tcBorders>
                    <w:top w:val="single" w:sz="4" w:space="0" w:color="auto"/>
                    <w:left w:val="single" w:sz="4" w:space="0" w:color="auto"/>
                    <w:bottom w:val="single" w:sz="4" w:space="0" w:color="auto"/>
                    <w:right w:val="single" w:sz="4" w:space="0" w:color="auto"/>
                  </w:tcBorders>
                  <w:hideMark/>
                </w:tcPr>
                <w:p w14:paraId="758EBE17" w14:textId="77777777" w:rsidR="00517334" w:rsidRPr="00517334" w:rsidRDefault="00517334" w:rsidP="00517334">
                  <w:pPr>
                    <w:keepNext/>
                    <w:keepLines/>
                    <w:spacing w:after="0" w:line="256" w:lineRule="auto"/>
                    <w:ind w:left="281" w:hanging="281"/>
                    <w:rPr>
                      <w:rFonts w:eastAsia="宋体"/>
                      <w:i/>
                      <w:sz w:val="18"/>
                      <w:lang w:val="x-none" w:eastAsia="zh-CN"/>
                    </w:rPr>
                  </w:pPr>
                  <w:r w:rsidRPr="00517334">
                    <w:rPr>
                      <w:rFonts w:eastAsia="宋体"/>
                      <w:i/>
                      <w:sz w:val="18"/>
                      <w:lang w:val="x-none" w:eastAsia="zh-CN"/>
                    </w:rPr>
                    <w:t>MMSE-IRC receiver</w:t>
                  </w:r>
                </w:p>
              </w:tc>
              <w:tc>
                <w:tcPr>
                  <w:tcW w:w="4026" w:type="dxa"/>
                  <w:tcBorders>
                    <w:top w:val="single" w:sz="4" w:space="0" w:color="auto"/>
                    <w:left w:val="single" w:sz="4" w:space="0" w:color="auto"/>
                    <w:bottom w:val="single" w:sz="4" w:space="0" w:color="auto"/>
                    <w:right w:val="single" w:sz="4" w:space="0" w:color="auto"/>
                  </w:tcBorders>
                  <w:hideMark/>
                </w:tcPr>
                <w:p w14:paraId="001F77E3" w14:textId="77777777" w:rsidR="00517334" w:rsidRPr="00517334" w:rsidRDefault="00517334" w:rsidP="00517334">
                  <w:pPr>
                    <w:keepNext/>
                    <w:keepLines/>
                    <w:spacing w:after="0" w:line="256" w:lineRule="auto"/>
                    <w:ind w:left="281" w:hanging="281"/>
                    <w:rPr>
                      <w:rFonts w:eastAsia="宋体"/>
                      <w:i/>
                      <w:sz w:val="18"/>
                      <w:lang w:val="x-none"/>
                    </w:rPr>
                  </w:pPr>
                  <w:r w:rsidRPr="00517334">
                    <w:rPr>
                      <w:rFonts w:eastAsia="宋体"/>
                      <w:i/>
                      <w:sz w:val="18"/>
                      <w:lang w:val="x-none"/>
                    </w:rPr>
                    <w:t xml:space="preserve">Declaration of BS </w:t>
                  </w:r>
                  <w:r w:rsidRPr="00517334">
                    <w:rPr>
                      <w:rFonts w:eastAsia="宋体"/>
                      <w:i/>
                      <w:sz w:val="18"/>
                      <w:lang w:val="x-none" w:eastAsia="zh-CN"/>
                    </w:rPr>
                    <w:t>supporting MMSE-IRC receiver.</w:t>
                  </w:r>
                </w:p>
              </w:tc>
              <w:tc>
                <w:tcPr>
                  <w:tcW w:w="1078" w:type="dxa"/>
                  <w:tcBorders>
                    <w:top w:val="single" w:sz="4" w:space="0" w:color="auto"/>
                    <w:left w:val="single" w:sz="4" w:space="0" w:color="auto"/>
                    <w:bottom w:val="single" w:sz="4" w:space="0" w:color="auto"/>
                    <w:right w:val="single" w:sz="4" w:space="0" w:color="auto"/>
                  </w:tcBorders>
                  <w:hideMark/>
                </w:tcPr>
                <w:p w14:paraId="5246F8EF" w14:textId="77777777" w:rsidR="00517334" w:rsidRPr="00517334" w:rsidRDefault="00517334" w:rsidP="00517334">
                  <w:pPr>
                    <w:keepNext/>
                    <w:keepLines/>
                    <w:spacing w:after="0" w:line="256" w:lineRule="auto"/>
                    <w:ind w:left="281" w:hanging="281"/>
                    <w:rPr>
                      <w:rFonts w:eastAsia="宋体"/>
                      <w:i/>
                      <w:sz w:val="18"/>
                      <w:lang w:val="x-none"/>
                    </w:rPr>
                  </w:pPr>
                  <w:r w:rsidRPr="00517334">
                    <w:rPr>
                      <w:rFonts w:eastAsia="宋体"/>
                      <w:i/>
                      <w:sz w:val="18"/>
                      <w:lang w:val="x-none"/>
                    </w:rPr>
                    <w:t>x</w:t>
                  </w:r>
                </w:p>
              </w:tc>
              <w:tc>
                <w:tcPr>
                  <w:tcW w:w="1190" w:type="dxa"/>
                  <w:tcBorders>
                    <w:top w:val="single" w:sz="4" w:space="0" w:color="auto"/>
                    <w:left w:val="single" w:sz="4" w:space="0" w:color="auto"/>
                    <w:bottom w:val="single" w:sz="4" w:space="0" w:color="auto"/>
                    <w:right w:val="single" w:sz="4" w:space="0" w:color="auto"/>
                  </w:tcBorders>
                  <w:hideMark/>
                </w:tcPr>
                <w:p w14:paraId="07C8CEE2" w14:textId="77777777" w:rsidR="00517334" w:rsidRPr="00517334" w:rsidRDefault="00517334" w:rsidP="00517334">
                  <w:pPr>
                    <w:keepNext/>
                    <w:keepLines/>
                    <w:spacing w:after="0" w:line="256" w:lineRule="auto"/>
                    <w:ind w:left="281" w:hanging="281"/>
                    <w:rPr>
                      <w:rFonts w:eastAsia="宋体"/>
                      <w:i/>
                      <w:sz w:val="18"/>
                      <w:lang w:val="x-none"/>
                    </w:rPr>
                  </w:pPr>
                  <w:r w:rsidRPr="00517334">
                    <w:rPr>
                      <w:rFonts w:eastAsia="宋体"/>
                      <w:i/>
                      <w:sz w:val="18"/>
                      <w:lang w:val="x-none"/>
                    </w:rPr>
                    <w:t>x</w:t>
                  </w:r>
                </w:p>
              </w:tc>
            </w:tr>
          </w:tbl>
          <w:p w14:paraId="00509950" w14:textId="488E1F44" w:rsidR="00517334" w:rsidRPr="00517334" w:rsidRDefault="00517334" w:rsidP="00517334">
            <w:pPr>
              <w:widowControl w:val="0"/>
              <w:numPr>
                <w:ilvl w:val="1"/>
                <w:numId w:val="33"/>
              </w:numPr>
              <w:tabs>
                <w:tab w:val="left" w:pos="484"/>
                <w:tab w:val="left" w:pos="709"/>
                <w:tab w:val="left" w:pos="1440"/>
              </w:tabs>
              <w:autoSpaceDN w:val="0"/>
              <w:snapToGrid w:val="0"/>
              <w:spacing w:before="60" w:after="60"/>
              <w:ind w:leftChars="213" w:left="738" w:firstLineChars="0" w:hanging="312"/>
              <w:jc w:val="left"/>
              <w:rPr>
                <w:lang w:eastAsia="zh-CN"/>
              </w:rPr>
            </w:pPr>
            <w:r w:rsidRPr="00517334">
              <w:rPr>
                <w:i/>
                <w:lang w:eastAsia="zh-CN"/>
              </w:rPr>
              <w:t>Proposal 2: Do not need to introduce a new Manufacturer Declaration on MMSE-IRC</w:t>
            </w:r>
          </w:p>
        </w:tc>
      </w:tr>
    </w:tbl>
    <w:p w14:paraId="4C4C9FCB" w14:textId="77777777" w:rsidR="00517334" w:rsidRDefault="00517334" w:rsidP="001D497D">
      <w:pPr>
        <w:ind w:left="313" w:hanging="313"/>
        <w:rPr>
          <w:b/>
          <w:u w:val="single"/>
        </w:rPr>
      </w:pPr>
    </w:p>
    <w:p w14:paraId="09D6FA03" w14:textId="2097B06F" w:rsidR="001D497D" w:rsidRDefault="00517334" w:rsidP="001D497D">
      <w:pPr>
        <w:overflowPunct w:val="0"/>
        <w:autoSpaceDE w:val="0"/>
        <w:autoSpaceDN w:val="0"/>
        <w:adjustRightInd w:val="0"/>
        <w:snapToGrid w:val="0"/>
        <w:spacing w:after="180"/>
        <w:ind w:firstLineChars="0" w:firstLine="0"/>
        <w:jc w:val="left"/>
        <w:textAlignment w:val="baseline"/>
        <w:rPr>
          <w:rFonts w:eastAsiaTheme="minorEastAsia"/>
          <w:lang w:eastAsia="zh-CN"/>
        </w:rPr>
      </w:pPr>
      <w:r>
        <w:rPr>
          <w:rFonts w:eastAsiaTheme="minorEastAsia"/>
          <w:lang w:eastAsia="zh-CN"/>
        </w:rPr>
        <w:t xml:space="preserve">During the RAN4 Rel-19 package discussion phase, </w:t>
      </w:r>
      <w:r w:rsidRPr="00517334">
        <w:rPr>
          <w:rFonts w:eastAsiaTheme="minorEastAsia"/>
          <w:lang w:eastAsia="zh-CN"/>
        </w:rPr>
        <w:t>we heard from infra vendors</w:t>
      </w:r>
      <w:r>
        <w:rPr>
          <w:rFonts w:eastAsiaTheme="minorEastAsia"/>
          <w:lang w:eastAsia="zh-CN"/>
        </w:rPr>
        <w:t xml:space="preserve"> that MMSE-IRC has already been implemented in their existing products. Therefore, we think it can be reasonable not to introduce new </w:t>
      </w:r>
      <w:r w:rsidRPr="00517334">
        <w:rPr>
          <w:rFonts w:eastAsiaTheme="minorEastAsia"/>
          <w:lang w:eastAsia="zh-CN"/>
        </w:rPr>
        <w:t>manufactory declaration for BS MMSE-IRC receiver</w:t>
      </w:r>
      <w:r>
        <w:rPr>
          <w:rFonts w:eastAsiaTheme="minorEastAsia"/>
          <w:lang w:eastAsia="zh-CN"/>
        </w:rPr>
        <w:t xml:space="preserve">, otherwise, nearly all </w:t>
      </w:r>
      <w:r w:rsidR="006A154D">
        <w:rPr>
          <w:rFonts w:eastAsiaTheme="minorEastAsia"/>
          <w:lang w:eastAsia="zh-CN"/>
        </w:rPr>
        <w:t>BS</w:t>
      </w:r>
      <w:r w:rsidR="00DB42A8">
        <w:rPr>
          <w:rFonts w:eastAsiaTheme="minorEastAsia"/>
          <w:lang w:eastAsia="zh-CN"/>
        </w:rPr>
        <w:t xml:space="preserve"> need</w:t>
      </w:r>
      <w:r w:rsidR="006A154D">
        <w:rPr>
          <w:rFonts w:eastAsiaTheme="minorEastAsia"/>
          <w:lang w:eastAsia="zh-CN"/>
        </w:rPr>
        <w:t xml:space="preserve"> to declare such feature in the test.</w:t>
      </w:r>
    </w:p>
    <w:p w14:paraId="43DCBE8B" w14:textId="2758F2E5" w:rsidR="006A154D" w:rsidRPr="005461F7" w:rsidRDefault="006A154D" w:rsidP="001D497D">
      <w:pPr>
        <w:overflowPunct w:val="0"/>
        <w:autoSpaceDE w:val="0"/>
        <w:autoSpaceDN w:val="0"/>
        <w:adjustRightInd w:val="0"/>
        <w:snapToGrid w:val="0"/>
        <w:spacing w:after="180"/>
        <w:ind w:firstLineChars="0" w:firstLine="0"/>
        <w:jc w:val="left"/>
        <w:textAlignment w:val="baseline"/>
        <w:rPr>
          <w:rFonts w:eastAsiaTheme="minorEastAsia"/>
          <w:lang w:eastAsia="zh-CN"/>
        </w:rPr>
      </w:pPr>
      <w:r>
        <w:rPr>
          <w:rFonts w:eastAsiaTheme="minorEastAsia" w:hint="eastAsia"/>
          <w:lang w:eastAsia="zh-CN"/>
        </w:rPr>
        <w:t>A</w:t>
      </w:r>
      <w:r>
        <w:rPr>
          <w:rFonts w:eastAsiaTheme="minorEastAsia"/>
          <w:lang w:eastAsia="zh-CN"/>
        </w:rPr>
        <w:t>t the same time, it is not our purpose to limit BS implementation. If infra vendors have strong view to introduce such m</w:t>
      </w:r>
      <w:r w:rsidRPr="006A154D">
        <w:rPr>
          <w:rFonts w:eastAsiaTheme="minorEastAsia"/>
          <w:lang w:eastAsia="zh-CN"/>
        </w:rPr>
        <w:t>anufacturer declaration</w:t>
      </w:r>
      <w:r>
        <w:rPr>
          <w:rFonts w:eastAsiaTheme="minorEastAsia"/>
          <w:lang w:eastAsia="zh-CN"/>
        </w:rPr>
        <w:t>, we are also fine with that.</w:t>
      </w:r>
    </w:p>
    <w:p w14:paraId="08864B30" w14:textId="14CCF87A" w:rsidR="001D497D" w:rsidRDefault="001D497D" w:rsidP="001D497D">
      <w:pPr>
        <w:overflowPunct w:val="0"/>
        <w:autoSpaceDE w:val="0"/>
        <w:autoSpaceDN w:val="0"/>
        <w:adjustRightInd w:val="0"/>
        <w:snapToGrid w:val="0"/>
        <w:spacing w:after="180"/>
        <w:ind w:firstLineChars="0" w:firstLine="0"/>
        <w:jc w:val="left"/>
        <w:textAlignment w:val="baseline"/>
        <w:rPr>
          <w:rFonts w:eastAsiaTheme="minorEastAsia"/>
          <w:b/>
          <w:i/>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6A154D">
        <w:rPr>
          <w:rFonts w:eastAsia="等线"/>
          <w:b/>
          <w:i/>
          <w:szCs w:val="20"/>
          <w:lang w:eastAsia="zh-CN"/>
        </w:rPr>
        <w:t>3</w:t>
      </w:r>
      <w:r w:rsidRPr="00CD48D6">
        <w:rPr>
          <w:rFonts w:eastAsia="等线"/>
          <w:b/>
          <w:i/>
          <w:szCs w:val="20"/>
          <w:lang w:eastAsia="zh-CN"/>
        </w:rPr>
        <w:t xml:space="preserve">: </w:t>
      </w:r>
      <w:r w:rsidR="006A154D">
        <w:rPr>
          <w:rFonts w:eastAsia="等线"/>
          <w:b/>
          <w:i/>
          <w:szCs w:val="20"/>
          <w:lang w:eastAsia="zh-CN"/>
        </w:rPr>
        <w:t>There is no need</w:t>
      </w:r>
      <w:r w:rsidR="006A154D" w:rsidRPr="006A154D">
        <w:rPr>
          <w:rFonts w:eastAsiaTheme="minorEastAsia"/>
          <w:b/>
          <w:i/>
          <w:lang w:eastAsia="zh-CN"/>
        </w:rPr>
        <w:t xml:space="preserve"> to introduce new manufactory declaration for BS MMSE-IRC receiver</w:t>
      </w:r>
      <w:r w:rsidRPr="001D497D">
        <w:rPr>
          <w:rFonts w:eastAsiaTheme="minorEastAsia"/>
          <w:b/>
          <w:i/>
          <w:lang w:eastAsia="zh-CN"/>
        </w:rPr>
        <w:t>.</w:t>
      </w:r>
    </w:p>
    <w:p w14:paraId="166523C2" w14:textId="41198F3C" w:rsidR="006A154D" w:rsidRDefault="006A154D" w:rsidP="001D497D">
      <w:pPr>
        <w:overflowPunct w:val="0"/>
        <w:autoSpaceDE w:val="0"/>
        <w:autoSpaceDN w:val="0"/>
        <w:adjustRightInd w:val="0"/>
        <w:snapToGrid w:val="0"/>
        <w:spacing w:after="180"/>
        <w:ind w:firstLineChars="0" w:firstLine="0"/>
        <w:jc w:val="left"/>
        <w:textAlignment w:val="baseline"/>
        <w:rPr>
          <w:rFonts w:eastAsia="等线"/>
          <w:b/>
          <w:i/>
          <w:szCs w:val="20"/>
          <w:lang w:eastAsia="zh-CN"/>
        </w:rPr>
      </w:pPr>
    </w:p>
    <w:p w14:paraId="5D40B9C6" w14:textId="36D25B19" w:rsidR="006A154D" w:rsidRPr="004321AF" w:rsidRDefault="006A154D" w:rsidP="006A154D">
      <w:pPr>
        <w:ind w:left="313" w:hanging="313"/>
        <w:rPr>
          <w:b/>
          <w:u w:val="single"/>
        </w:rPr>
      </w:pPr>
      <w:r>
        <w:rPr>
          <w:b/>
          <w:u w:val="single"/>
        </w:rPr>
        <w:t>A</w:t>
      </w:r>
      <w:r w:rsidRPr="00F223B9">
        <w:rPr>
          <w:b/>
          <w:u w:val="single"/>
        </w:rPr>
        <w:t>pplicability</w:t>
      </w:r>
    </w:p>
    <w:tbl>
      <w:tblPr>
        <w:tblStyle w:val="af"/>
        <w:tblW w:w="0" w:type="auto"/>
        <w:tblLook w:val="04A0" w:firstRow="1" w:lastRow="0" w:firstColumn="1" w:lastColumn="0" w:noHBand="0" w:noVBand="1"/>
      </w:tblPr>
      <w:tblGrid>
        <w:gridCol w:w="9117"/>
      </w:tblGrid>
      <w:tr w:rsidR="006A154D" w14:paraId="4F72EAC8" w14:textId="77777777" w:rsidTr="00457110">
        <w:tc>
          <w:tcPr>
            <w:tcW w:w="9117" w:type="dxa"/>
          </w:tcPr>
          <w:p w14:paraId="1723BDD8" w14:textId="77777777" w:rsidR="006A154D" w:rsidRPr="00517334" w:rsidRDefault="006A154D" w:rsidP="00457110">
            <w:pPr>
              <w:ind w:left="312" w:hanging="312"/>
              <w:rPr>
                <w:rFonts w:eastAsiaTheme="minorEastAsia"/>
                <w:i/>
                <w:szCs w:val="20"/>
                <w:lang w:eastAsia="zh-CN"/>
              </w:rPr>
            </w:pPr>
            <w:r w:rsidRPr="00EB78EF">
              <w:rPr>
                <w:rFonts w:eastAsiaTheme="minorEastAsia" w:hint="eastAsia"/>
                <w:i/>
                <w:lang w:eastAsia="zh-CN"/>
              </w:rPr>
              <w:t>S</w:t>
            </w:r>
            <w:r w:rsidRPr="00EB78EF">
              <w:rPr>
                <w:rFonts w:eastAsiaTheme="minorEastAsia"/>
                <w:i/>
                <w:lang w:eastAsia="zh-CN"/>
              </w:rPr>
              <w:t>tatus in the WF [1]:</w:t>
            </w:r>
          </w:p>
          <w:p w14:paraId="2AB63988" w14:textId="77777777" w:rsidR="006A154D" w:rsidRPr="006A154D" w:rsidRDefault="006A154D" w:rsidP="006A154D">
            <w:pPr>
              <w:widowControl w:val="0"/>
              <w:numPr>
                <w:ilvl w:val="1"/>
                <w:numId w:val="33"/>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6A154D">
              <w:rPr>
                <w:i/>
                <w:lang w:eastAsia="zh-CN"/>
              </w:rPr>
              <w:t>Candidate options on test requirement applicability for different BS classes and test scenarios:</w:t>
            </w:r>
          </w:p>
          <w:p w14:paraId="2BC9E2C2" w14:textId="77777777" w:rsidR="006A154D" w:rsidRPr="006A154D" w:rsidRDefault="006A154D" w:rsidP="006A154D">
            <w:pPr>
              <w:pStyle w:val="afc"/>
              <w:numPr>
                <w:ilvl w:val="0"/>
                <w:numId w:val="34"/>
              </w:numPr>
              <w:autoSpaceDN w:val="0"/>
              <w:snapToGrid w:val="0"/>
              <w:spacing w:before="60" w:after="60"/>
              <w:ind w:firstLineChars="0"/>
              <w:jc w:val="left"/>
              <w:rPr>
                <w:rFonts w:eastAsiaTheme="minorEastAsia"/>
                <w:i/>
                <w:lang w:eastAsia="zh-CN"/>
              </w:rPr>
            </w:pPr>
            <w:r w:rsidRPr="006A154D">
              <w:rPr>
                <w:rFonts w:eastAsiaTheme="minorEastAsia" w:hint="eastAsia"/>
                <w:i/>
                <w:lang w:eastAsia="zh-CN"/>
              </w:rPr>
              <w:t>Proposal</w:t>
            </w:r>
            <w:r w:rsidRPr="006A154D">
              <w:rPr>
                <w:rFonts w:eastAsiaTheme="minorEastAsia"/>
                <w:i/>
                <w:lang w:eastAsia="zh-CN"/>
              </w:rPr>
              <w:t xml:space="preserve"> 1: </w:t>
            </w:r>
            <w:proofErr w:type="spellStart"/>
            <w:r w:rsidRPr="006A154D">
              <w:rPr>
                <w:rFonts w:eastAsiaTheme="minorEastAsia"/>
                <w:i/>
                <w:lang w:eastAsia="zh-CN"/>
              </w:rPr>
              <w:t>HomNet</w:t>
            </w:r>
            <w:proofErr w:type="spellEnd"/>
            <w:r w:rsidRPr="006A154D">
              <w:rPr>
                <w:rFonts w:eastAsiaTheme="minorEastAsia"/>
                <w:i/>
                <w:lang w:eastAsia="zh-CN"/>
              </w:rPr>
              <w:t xml:space="preserve"> requirements are not applicable for Local Area BS and </w:t>
            </w:r>
            <w:proofErr w:type="spellStart"/>
            <w:r w:rsidRPr="006A154D">
              <w:rPr>
                <w:rFonts w:eastAsiaTheme="minorEastAsia"/>
                <w:i/>
                <w:lang w:eastAsia="zh-CN"/>
              </w:rPr>
              <w:t>HetNet</w:t>
            </w:r>
            <w:proofErr w:type="spellEnd"/>
            <w:r w:rsidRPr="006A154D">
              <w:rPr>
                <w:rFonts w:eastAsiaTheme="minorEastAsia"/>
                <w:i/>
                <w:lang w:eastAsia="zh-CN"/>
              </w:rPr>
              <w:t xml:space="preserve"> requirements are not applicable for Wide and Medium Area BS</w:t>
            </w:r>
          </w:p>
          <w:p w14:paraId="7B0D09D5" w14:textId="77777777" w:rsidR="006A154D" w:rsidRPr="006A154D" w:rsidRDefault="006A154D" w:rsidP="006A154D">
            <w:pPr>
              <w:pStyle w:val="afc"/>
              <w:numPr>
                <w:ilvl w:val="0"/>
                <w:numId w:val="34"/>
              </w:numPr>
              <w:autoSpaceDN w:val="0"/>
              <w:snapToGrid w:val="0"/>
              <w:spacing w:before="60" w:after="60"/>
              <w:ind w:firstLineChars="0"/>
              <w:jc w:val="left"/>
              <w:rPr>
                <w:rFonts w:eastAsiaTheme="minorEastAsia"/>
                <w:i/>
                <w:lang w:eastAsia="zh-CN"/>
              </w:rPr>
            </w:pPr>
            <w:r w:rsidRPr="006A154D">
              <w:rPr>
                <w:rFonts w:eastAsiaTheme="minorEastAsia" w:hint="eastAsia"/>
                <w:i/>
                <w:lang w:eastAsia="zh-CN"/>
              </w:rPr>
              <w:lastRenderedPageBreak/>
              <w:t>O</w:t>
            </w:r>
            <w:r w:rsidRPr="006A154D">
              <w:rPr>
                <w:rFonts w:eastAsiaTheme="minorEastAsia"/>
                <w:i/>
                <w:lang w:eastAsia="zh-CN"/>
              </w:rPr>
              <w:t>ther options are not precluded.</w:t>
            </w:r>
          </w:p>
          <w:p w14:paraId="3E3F3D05" w14:textId="77777777" w:rsidR="006A154D" w:rsidRPr="006A154D" w:rsidRDefault="006A154D" w:rsidP="006A154D">
            <w:pPr>
              <w:widowControl w:val="0"/>
              <w:numPr>
                <w:ilvl w:val="1"/>
                <w:numId w:val="33"/>
              </w:numPr>
              <w:tabs>
                <w:tab w:val="left" w:pos="484"/>
                <w:tab w:val="left" w:pos="709"/>
                <w:tab w:val="left" w:pos="1440"/>
                <w:tab w:val="left" w:pos="1701"/>
              </w:tabs>
              <w:autoSpaceDN w:val="0"/>
              <w:snapToGrid w:val="0"/>
              <w:spacing w:before="60" w:after="60"/>
              <w:ind w:leftChars="213" w:left="738" w:firstLineChars="0" w:hanging="312"/>
              <w:jc w:val="left"/>
              <w:rPr>
                <w:rFonts w:eastAsiaTheme="minorEastAsia"/>
                <w:i/>
                <w:lang w:eastAsia="zh-CN"/>
              </w:rPr>
            </w:pPr>
            <w:r w:rsidRPr="006A154D">
              <w:rPr>
                <w:rFonts w:eastAsiaTheme="minorEastAsia"/>
                <w:i/>
                <w:lang w:eastAsia="zh-CN"/>
              </w:rPr>
              <w:t xml:space="preserve">Based on </w:t>
            </w:r>
            <w:r w:rsidRPr="006A154D">
              <w:rPr>
                <w:i/>
                <w:lang w:eastAsia="zh-CN"/>
              </w:rPr>
              <w:t>test requirement applicability, further discuss</w:t>
            </w:r>
            <w:r w:rsidRPr="006A154D">
              <w:rPr>
                <w:rFonts w:eastAsia="宋体"/>
                <w:i/>
                <w:lang w:eastAsia="zh-CN"/>
              </w:rPr>
              <w:t xml:space="preserve"> whether to consider </w:t>
            </w:r>
            <w:r w:rsidRPr="006A154D">
              <w:rPr>
                <w:i/>
                <w:lang w:eastAsia="zh-CN"/>
              </w:rPr>
              <w:t>additional</w:t>
            </w:r>
            <w:r w:rsidRPr="006A154D">
              <w:rPr>
                <w:rFonts w:eastAsia="宋体"/>
                <w:i/>
                <w:lang w:eastAsia="zh-CN"/>
              </w:rPr>
              <w:t xml:space="preserve"> applicability rule on how the test is performed:</w:t>
            </w:r>
          </w:p>
          <w:p w14:paraId="1B14C069" w14:textId="77777777" w:rsidR="006A154D" w:rsidRPr="006A154D" w:rsidRDefault="006A154D" w:rsidP="006A154D">
            <w:pPr>
              <w:pStyle w:val="afc"/>
              <w:numPr>
                <w:ilvl w:val="0"/>
                <w:numId w:val="34"/>
              </w:numPr>
              <w:autoSpaceDN w:val="0"/>
              <w:snapToGrid w:val="0"/>
              <w:spacing w:before="60" w:after="60"/>
              <w:ind w:firstLineChars="0"/>
              <w:jc w:val="left"/>
              <w:rPr>
                <w:rFonts w:eastAsiaTheme="minorEastAsia"/>
                <w:i/>
                <w:lang w:eastAsia="zh-CN"/>
              </w:rPr>
            </w:pPr>
            <w:r w:rsidRPr="006A154D">
              <w:rPr>
                <w:rFonts w:eastAsiaTheme="minorEastAsia"/>
                <w:i/>
                <w:lang w:eastAsia="zh-CN"/>
              </w:rPr>
              <w:t xml:space="preserve">Proposal 1: If a BS declared to support Wide Area BS, Medium Range BS and pass the tests for </w:t>
            </w:r>
            <w:proofErr w:type="spellStart"/>
            <w:r w:rsidRPr="006A154D">
              <w:rPr>
                <w:rFonts w:eastAsiaTheme="minorEastAsia"/>
                <w:i/>
                <w:lang w:eastAsia="zh-CN"/>
              </w:rPr>
              <w:t>HomNet</w:t>
            </w:r>
            <w:proofErr w:type="spellEnd"/>
            <w:r w:rsidRPr="006A154D">
              <w:rPr>
                <w:rFonts w:eastAsiaTheme="minorEastAsia"/>
                <w:i/>
                <w:lang w:eastAsia="zh-CN"/>
              </w:rPr>
              <w:t xml:space="preserve"> (DIP Set1), the test for </w:t>
            </w:r>
            <w:proofErr w:type="spellStart"/>
            <w:r w:rsidRPr="006A154D">
              <w:rPr>
                <w:rFonts w:eastAsiaTheme="minorEastAsia"/>
                <w:i/>
                <w:lang w:eastAsia="zh-CN"/>
              </w:rPr>
              <w:t>HetNet</w:t>
            </w:r>
            <w:proofErr w:type="spellEnd"/>
            <w:r w:rsidRPr="006A154D">
              <w:rPr>
                <w:rFonts w:eastAsiaTheme="minorEastAsia"/>
                <w:i/>
                <w:lang w:eastAsia="zh-CN"/>
              </w:rPr>
              <w:t xml:space="preserve"> (DIP Set 2) can be skipped</w:t>
            </w:r>
          </w:p>
          <w:p w14:paraId="06263C96" w14:textId="77777777" w:rsidR="006A154D" w:rsidRPr="006A154D" w:rsidRDefault="006A154D" w:rsidP="006A154D">
            <w:pPr>
              <w:pStyle w:val="afc"/>
              <w:numPr>
                <w:ilvl w:val="0"/>
                <w:numId w:val="34"/>
              </w:numPr>
              <w:autoSpaceDN w:val="0"/>
              <w:snapToGrid w:val="0"/>
              <w:spacing w:before="60" w:after="60"/>
              <w:ind w:firstLineChars="0"/>
              <w:jc w:val="left"/>
              <w:rPr>
                <w:rFonts w:eastAsiaTheme="minorEastAsia"/>
                <w:i/>
                <w:lang w:eastAsia="zh-CN"/>
              </w:rPr>
            </w:pPr>
            <w:r w:rsidRPr="006A154D">
              <w:rPr>
                <w:rFonts w:eastAsiaTheme="minorEastAsia" w:hint="eastAsia"/>
                <w:i/>
                <w:lang w:eastAsia="zh-CN"/>
              </w:rPr>
              <w:t>P</w:t>
            </w:r>
            <w:r w:rsidRPr="006A154D">
              <w:rPr>
                <w:rFonts w:eastAsiaTheme="minorEastAsia"/>
                <w:i/>
                <w:lang w:eastAsia="zh-CN"/>
              </w:rPr>
              <w:t xml:space="preserve">roposal 2: If a BS declared to support </w:t>
            </w:r>
            <w:proofErr w:type="spellStart"/>
            <w:r w:rsidRPr="006A154D">
              <w:rPr>
                <w:rFonts w:eastAsiaTheme="minorEastAsia"/>
                <w:i/>
                <w:lang w:eastAsia="zh-CN"/>
              </w:rPr>
              <w:t>HomNet</w:t>
            </w:r>
            <w:proofErr w:type="spellEnd"/>
            <w:r w:rsidRPr="006A154D">
              <w:rPr>
                <w:rFonts w:eastAsiaTheme="minorEastAsia"/>
                <w:i/>
                <w:lang w:eastAsia="zh-CN"/>
              </w:rPr>
              <w:t xml:space="preserve"> or </w:t>
            </w:r>
            <w:proofErr w:type="spellStart"/>
            <w:r w:rsidRPr="006A154D">
              <w:rPr>
                <w:rFonts w:eastAsiaTheme="minorEastAsia"/>
                <w:i/>
                <w:lang w:eastAsia="zh-CN"/>
              </w:rPr>
              <w:t>HetNet</w:t>
            </w:r>
            <w:proofErr w:type="spellEnd"/>
            <w:r w:rsidRPr="006A154D">
              <w:rPr>
                <w:rFonts w:eastAsiaTheme="minorEastAsia"/>
                <w:i/>
                <w:lang w:eastAsia="zh-CN"/>
              </w:rPr>
              <w:t xml:space="preserve"> and pass the tests for </w:t>
            </w:r>
            <w:proofErr w:type="spellStart"/>
            <w:r w:rsidRPr="006A154D">
              <w:rPr>
                <w:rFonts w:eastAsiaTheme="minorEastAsia"/>
                <w:i/>
                <w:lang w:eastAsia="zh-CN"/>
              </w:rPr>
              <w:t>HomNet</w:t>
            </w:r>
            <w:proofErr w:type="spellEnd"/>
            <w:r w:rsidRPr="006A154D">
              <w:rPr>
                <w:rFonts w:eastAsiaTheme="minorEastAsia"/>
                <w:i/>
                <w:lang w:eastAsia="zh-CN"/>
              </w:rPr>
              <w:t xml:space="preserve">, can also consider the test for </w:t>
            </w:r>
            <w:proofErr w:type="spellStart"/>
            <w:r w:rsidRPr="006A154D">
              <w:rPr>
                <w:rFonts w:eastAsiaTheme="minorEastAsia"/>
                <w:i/>
                <w:lang w:eastAsia="zh-CN"/>
              </w:rPr>
              <w:t>HetNet</w:t>
            </w:r>
            <w:proofErr w:type="spellEnd"/>
            <w:r w:rsidRPr="006A154D">
              <w:rPr>
                <w:rFonts w:eastAsiaTheme="minorEastAsia"/>
                <w:i/>
                <w:lang w:eastAsia="zh-CN"/>
              </w:rPr>
              <w:t xml:space="preserve"> as passed</w:t>
            </w:r>
          </w:p>
          <w:p w14:paraId="2B615126" w14:textId="624CFE94" w:rsidR="006A154D" w:rsidRPr="006A154D" w:rsidRDefault="006A154D" w:rsidP="006A154D">
            <w:pPr>
              <w:pStyle w:val="afc"/>
              <w:numPr>
                <w:ilvl w:val="0"/>
                <w:numId w:val="34"/>
              </w:numPr>
              <w:autoSpaceDN w:val="0"/>
              <w:snapToGrid w:val="0"/>
              <w:spacing w:before="60" w:after="60"/>
              <w:ind w:firstLineChars="0"/>
              <w:jc w:val="left"/>
              <w:rPr>
                <w:rFonts w:eastAsiaTheme="minorEastAsia"/>
                <w:lang w:eastAsia="zh-CN"/>
              </w:rPr>
            </w:pPr>
            <w:r w:rsidRPr="006A154D">
              <w:rPr>
                <w:rFonts w:eastAsiaTheme="minorEastAsia" w:hint="eastAsia"/>
                <w:i/>
                <w:lang w:eastAsia="zh-CN"/>
              </w:rPr>
              <w:t>P</w:t>
            </w:r>
            <w:r w:rsidRPr="006A154D">
              <w:rPr>
                <w:rFonts w:eastAsiaTheme="minorEastAsia"/>
                <w:i/>
                <w:lang w:eastAsia="zh-CN"/>
              </w:rPr>
              <w:t>roposal 3: Do not define additional applicability rule for homogenous and heterogenous network scenarios</w:t>
            </w:r>
          </w:p>
        </w:tc>
      </w:tr>
    </w:tbl>
    <w:p w14:paraId="06A5DB8B" w14:textId="77777777" w:rsidR="006A154D" w:rsidRDefault="006A154D" w:rsidP="006A154D">
      <w:pPr>
        <w:ind w:left="313" w:hanging="313"/>
        <w:rPr>
          <w:b/>
          <w:u w:val="single"/>
        </w:rPr>
      </w:pPr>
    </w:p>
    <w:p w14:paraId="7F86094F" w14:textId="1B3FEF53" w:rsidR="006A154D" w:rsidRDefault="00B35077" w:rsidP="006A154D">
      <w:pPr>
        <w:overflowPunct w:val="0"/>
        <w:autoSpaceDE w:val="0"/>
        <w:autoSpaceDN w:val="0"/>
        <w:adjustRightInd w:val="0"/>
        <w:snapToGrid w:val="0"/>
        <w:spacing w:after="180"/>
        <w:ind w:firstLineChars="0" w:firstLine="0"/>
        <w:jc w:val="left"/>
        <w:textAlignment w:val="baseline"/>
        <w:rPr>
          <w:rFonts w:eastAsiaTheme="minorEastAsia"/>
          <w:lang w:eastAsia="zh-CN"/>
        </w:rPr>
      </w:pPr>
      <w:r>
        <w:rPr>
          <w:rFonts w:eastAsiaTheme="minorEastAsia"/>
          <w:lang w:eastAsia="zh-CN"/>
        </w:rPr>
        <w:t xml:space="preserve">Regarding the test requirement applicability for </w:t>
      </w:r>
      <w:r w:rsidRPr="00B35077">
        <w:rPr>
          <w:rFonts w:eastAsiaTheme="minorEastAsia"/>
          <w:lang w:eastAsia="zh-CN"/>
        </w:rPr>
        <w:t>different BS classes and test scenarios</w:t>
      </w:r>
      <w:r>
        <w:rPr>
          <w:rFonts w:eastAsiaTheme="minorEastAsia"/>
          <w:lang w:eastAsia="zh-CN"/>
        </w:rPr>
        <w:t xml:space="preserve">, </w:t>
      </w:r>
      <w:r w:rsidR="00CC6981">
        <w:rPr>
          <w:rFonts w:eastAsiaTheme="minorEastAsia"/>
          <w:lang w:eastAsia="zh-CN"/>
        </w:rPr>
        <w:t xml:space="preserve">we propose to follow the LTE approach and other than that, we do not see the reason to introduce additional </w:t>
      </w:r>
      <w:proofErr w:type="spellStart"/>
      <w:r w:rsidR="00CC6981">
        <w:rPr>
          <w:rFonts w:eastAsiaTheme="minorEastAsia"/>
          <w:lang w:eastAsia="zh-CN"/>
        </w:rPr>
        <w:t>applicabilities</w:t>
      </w:r>
      <w:proofErr w:type="spellEnd"/>
      <w:r w:rsidR="00CC6981">
        <w:rPr>
          <w:rFonts w:eastAsiaTheme="minorEastAsia"/>
          <w:lang w:eastAsia="zh-CN"/>
        </w:rPr>
        <w:t>.</w:t>
      </w:r>
    </w:p>
    <w:p w14:paraId="7ECCFCEB" w14:textId="3323322F" w:rsidR="00CC6981" w:rsidRDefault="00CC6981" w:rsidP="006A154D">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Pr>
          <w:rFonts w:eastAsia="等线"/>
          <w:b/>
          <w:i/>
          <w:szCs w:val="20"/>
          <w:lang w:eastAsia="zh-CN"/>
        </w:rPr>
        <w:t>Observation</w:t>
      </w:r>
      <w:r w:rsidRPr="00CD48D6">
        <w:rPr>
          <w:rFonts w:eastAsia="等线"/>
          <w:b/>
          <w:i/>
          <w:szCs w:val="20"/>
          <w:lang w:eastAsia="zh-CN"/>
        </w:rPr>
        <w:t xml:space="preserve"> </w:t>
      </w:r>
      <w:r>
        <w:rPr>
          <w:rFonts w:eastAsia="等线"/>
          <w:b/>
          <w:i/>
          <w:szCs w:val="20"/>
          <w:lang w:eastAsia="zh-CN"/>
        </w:rPr>
        <w:t>2</w:t>
      </w:r>
      <w:r w:rsidRPr="00CD48D6">
        <w:rPr>
          <w:rFonts w:eastAsia="等线"/>
          <w:b/>
          <w:i/>
          <w:szCs w:val="20"/>
          <w:lang w:eastAsia="zh-CN"/>
        </w:rPr>
        <w:t xml:space="preserve">: </w:t>
      </w:r>
      <w:r>
        <w:rPr>
          <w:rFonts w:eastAsia="等线"/>
          <w:b/>
          <w:i/>
          <w:szCs w:val="20"/>
          <w:lang w:eastAsia="zh-CN"/>
        </w:rPr>
        <w:t>The LTE MMSE-IRC requirements has specified that ‘</w:t>
      </w:r>
      <w:proofErr w:type="spellStart"/>
      <w:r w:rsidRPr="00CC6981">
        <w:rPr>
          <w:rFonts w:eastAsia="等线"/>
          <w:b/>
          <w:i/>
          <w:szCs w:val="20"/>
          <w:lang w:eastAsia="zh-CN"/>
        </w:rPr>
        <w:t>HomNet</w:t>
      </w:r>
      <w:proofErr w:type="spellEnd"/>
      <w:r w:rsidRPr="00CC6981">
        <w:rPr>
          <w:rFonts w:eastAsia="等线"/>
          <w:b/>
          <w:i/>
          <w:szCs w:val="20"/>
          <w:lang w:eastAsia="zh-CN"/>
        </w:rPr>
        <w:t xml:space="preserve"> requirements are not applicable for Local Area BS and Home BS</w:t>
      </w:r>
      <w:r>
        <w:rPr>
          <w:rFonts w:eastAsia="等线"/>
          <w:b/>
          <w:i/>
          <w:szCs w:val="20"/>
          <w:lang w:eastAsia="zh-CN"/>
        </w:rPr>
        <w:t>’</w:t>
      </w:r>
      <w:r w:rsidRPr="009E10F3">
        <w:rPr>
          <w:rFonts w:eastAsia="等线"/>
          <w:b/>
          <w:i/>
          <w:szCs w:val="20"/>
          <w:lang w:eastAsia="zh-CN"/>
        </w:rPr>
        <w:t>.</w:t>
      </w:r>
      <w:r>
        <w:rPr>
          <w:rFonts w:eastAsia="等线"/>
          <w:b/>
          <w:i/>
          <w:szCs w:val="20"/>
          <w:lang w:eastAsia="zh-CN"/>
        </w:rPr>
        <w:t xml:space="preserve"> Besides, no additional applicability is introduced.</w:t>
      </w:r>
    </w:p>
    <w:p w14:paraId="6848F19D" w14:textId="1AD9FFCD" w:rsidR="00CC6981" w:rsidRDefault="00CC6981" w:rsidP="006A154D">
      <w:pPr>
        <w:overflowPunct w:val="0"/>
        <w:autoSpaceDE w:val="0"/>
        <w:autoSpaceDN w:val="0"/>
        <w:adjustRightInd w:val="0"/>
        <w:snapToGrid w:val="0"/>
        <w:spacing w:after="180"/>
        <w:ind w:firstLineChars="0" w:firstLine="0"/>
        <w:jc w:val="left"/>
        <w:textAlignment w:val="baseline"/>
        <w:rPr>
          <w:rFonts w:eastAsiaTheme="minorEastAsia"/>
          <w:lang w:eastAsia="zh-CN"/>
        </w:rPr>
      </w:pPr>
      <w:r>
        <w:rPr>
          <w:rFonts w:eastAsiaTheme="minorEastAsia" w:hint="eastAsia"/>
          <w:lang w:eastAsia="zh-CN"/>
        </w:rPr>
        <w:t>G</w:t>
      </w:r>
      <w:r>
        <w:rPr>
          <w:rFonts w:eastAsiaTheme="minorEastAsia"/>
          <w:lang w:eastAsia="zh-CN"/>
        </w:rPr>
        <w:t xml:space="preserve">iven that NR spec has only specified </w:t>
      </w:r>
      <w:r w:rsidRPr="00CC6981">
        <w:rPr>
          <w:rFonts w:eastAsiaTheme="minorEastAsia"/>
          <w:lang w:eastAsia="zh-CN"/>
        </w:rPr>
        <w:t>Wide Area BS, Medium Range BS, or Local Area BS</w:t>
      </w:r>
      <w:r>
        <w:rPr>
          <w:rFonts w:eastAsiaTheme="minorEastAsia"/>
          <w:lang w:eastAsia="zh-CN"/>
        </w:rPr>
        <w:t xml:space="preserve">, i.e., no </w:t>
      </w:r>
      <w:r w:rsidRPr="00CC6981">
        <w:rPr>
          <w:rFonts w:eastAsiaTheme="minorEastAsia"/>
          <w:lang w:eastAsia="zh-CN"/>
        </w:rPr>
        <w:t>Home BS</w:t>
      </w:r>
      <w:r>
        <w:rPr>
          <w:rFonts w:eastAsiaTheme="minorEastAsia"/>
          <w:lang w:eastAsia="zh-CN"/>
        </w:rPr>
        <w:t>, the following applicability is proposed:</w:t>
      </w:r>
    </w:p>
    <w:p w14:paraId="38372893" w14:textId="1233CF5A" w:rsidR="00CC6981" w:rsidRPr="00CC6981" w:rsidRDefault="00CC6981" w:rsidP="00CC6981">
      <w:pPr>
        <w:pStyle w:val="afc"/>
        <w:numPr>
          <w:ilvl w:val="0"/>
          <w:numId w:val="36"/>
        </w:numPr>
        <w:overflowPunct w:val="0"/>
        <w:autoSpaceDE w:val="0"/>
        <w:autoSpaceDN w:val="0"/>
        <w:adjustRightInd w:val="0"/>
        <w:snapToGrid w:val="0"/>
        <w:spacing w:after="180"/>
        <w:ind w:firstLineChars="0"/>
        <w:jc w:val="left"/>
        <w:textAlignment w:val="baseline"/>
        <w:rPr>
          <w:rFonts w:eastAsiaTheme="minorEastAsia"/>
          <w:lang w:eastAsia="zh-CN"/>
        </w:rPr>
      </w:pPr>
      <w:proofErr w:type="spellStart"/>
      <w:r w:rsidRPr="00CC6981">
        <w:rPr>
          <w:rFonts w:eastAsiaTheme="minorEastAsia"/>
          <w:lang w:eastAsia="zh-CN"/>
        </w:rPr>
        <w:t>HomNet</w:t>
      </w:r>
      <w:proofErr w:type="spellEnd"/>
      <w:r w:rsidRPr="00CC6981">
        <w:rPr>
          <w:rFonts w:eastAsiaTheme="minorEastAsia"/>
          <w:lang w:eastAsia="zh-CN"/>
        </w:rPr>
        <w:t xml:space="preserve"> requirements are not applicable for Local Area BS</w:t>
      </w:r>
    </w:p>
    <w:p w14:paraId="68A6584E" w14:textId="0693C464" w:rsidR="00CC6981" w:rsidRPr="00CC6981" w:rsidRDefault="00CC6981" w:rsidP="00CC6981">
      <w:pPr>
        <w:pStyle w:val="afc"/>
        <w:numPr>
          <w:ilvl w:val="0"/>
          <w:numId w:val="36"/>
        </w:numPr>
        <w:overflowPunct w:val="0"/>
        <w:autoSpaceDE w:val="0"/>
        <w:autoSpaceDN w:val="0"/>
        <w:adjustRightInd w:val="0"/>
        <w:snapToGrid w:val="0"/>
        <w:spacing w:after="180"/>
        <w:ind w:firstLineChars="0"/>
        <w:jc w:val="left"/>
        <w:textAlignment w:val="baseline"/>
        <w:rPr>
          <w:rFonts w:eastAsiaTheme="minorEastAsia"/>
          <w:lang w:eastAsia="zh-CN"/>
        </w:rPr>
      </w:pPr>
      <w:r w:rsidRPr="00CC6981">
        <w:rPr>
          <w:rFonts w:eastAsiaTheme="minorEastAsia" w:hint="eastAsia"/>
          <w:lang w:eastAsia="zh-CN"/>
        </w:rPr>
        <w:t>N</w:t>
      </w:r>
      <w:r w:rsidRPr="00CC6981">
        <w:rPr>
          <w:rFonts w:eastAsiaTheme="minorEastAsia"/>
          <w:lang w:eastAsia="zh-CN"/>
        </w:rPr>
        <w:t>o additional applicability for different BS classes and test scenarios is proposed.</w:t>
      </w:r>
    </w:p>
    <w:p w14:paraId="6DE1D2B8" w14:textId="2DBC4ACE" w:rsidR="00CC6981" w:rsidRPr="00CC6981" w:rsidRDefault="00CC6981" w:rsidP="00CC6981">
      <w:pPr>
        <w:pStyle w:val="afc"/>
        <w:numPr>
          <w:ilvl w:val="0"/>
          <w:numId w:val="36"/>
        </w:numPr>
        <w:overflowPunct w:val="0"/>
        <w:autoSpaceDE w:val="0"/>
        <w:autoSpaceDN w:val="0"/>
        <w:adjustRightInd w:val="0"/>
        <w:snapToGrid w:val="0"/>
        <w:spacing w:after="180"/>
        <w:ind w:firstLineChars="0"/>
        <w:jc w:val="left"/>
        <w:textAlignment w:val="baseline"/>
        <w:rPr>
          <w:rFonts w:eastAsiaTheme="minorEastAsia"/>
          <w:lang w:eastAsia="zh-CN"/>
        </w:rPr>
      </w:pPr>
      <w:r w:rsidRPr="00CC6981">
        <w:rPr>
          <w:rFonts w:eastAsiaTheme="minorEastAsia"/>
          <w:lang w:eastAsia="zh-CN"/>
        </w:rPr>
        <w:t>Not to consider additional applicability rule on how the test is performed for different test scenarios or BS classes.</w:t>
      </w:r>
    </w:p>
    <w:p w14:paraId="54200D24" w14:textId="2FB4509D" w:rsidR="006A154D" w:rsidRDefault="006A154D" w:rsidP="006A154D">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CC6981">
        <w:rPr>
          <w:rFonts w:eastAsia="等线"/>
          <w:b/>
          <w:i/>
          <w:szCs w:val="20"/>
          <w:lang w:eastAsia="zh-CN"/>
        </w:rPr>
        <w:t>4</w:t>
      </w:r>
      <w:r w:rsidRPr="00CD48D6">
        <w:rPr>
          <w:rFonts w:eastAsia="等线"/>
          <w:b/>
          <w:i/>
          <w:szCs w:val="20"/>
          <w:lang w:eastAsia="zh-CN"/>
        </w:rPr>
        <w:t xml:space="preserve">: </w:t>
      </w:r>
      <w:proofErr w:type="spellStart"/>
      <w:r w:rsidR="00CC6981" w:rsidRPr="00CC6981">
        <w:rPr>
          <w:rFonts w:eastAsia="等线"/>
          <w:b/>
          <w:i/>
          <w:szCs w:val="20"/>
          <w:lang w:eastAsia="zh-CN"/>
        </w:rPr>
        <w:t>HomNet</w:t>
      </w:r>
      <w:proofErr w:type="spellEnd"/>
      <w:r w:rsidR="00CC6981" w:rsidRPr="00CC6981">
        <w:rPr>
          <w:rFonts w:eastAsia="等线"/>
          <w:b/>
          <w:i/>
          <w:szCs w:val="20"/>
          <w:lang w:eastAsia="zh-CN"/>
        </w:rPr>
        <w:t xml:space="preserve"> requirements are not applicable for Local Area BS</w:t>
      </w:r>
      <w:r w:rsidR="00CC6981">
        <w:rPr>
          <w:rFonts w:eastAsia="等线"/>
          <w:b/>
          <w:i/>
          <w:szCs w:val="20"/>
          <w:lang w:eastAsia="zh-CN"/>
        </w:rPr>
        <w:t xml:space="preserve">. </w:t>
      </w:r>
      <w:r w:rsidR="00CC6981" w:rsidRPr="00CC6981">
        <w:rPr>
          <w:rFonts w:eastAsia="等线"/>
          <w:b/>
          <w:i/>
          <w:szCs w:val="20"/>
          <w:lang w:eastAsia="zh-CN"/>
        </w:rPr>
        <w:t>No additional applicability for different BS classes and test scenarios is proposed.</w:t>
      </w:r>
      <w:r w:rsidR="00CC6981">
        <w:rPr>
          <w:rFonts w:eastAsia="等线"/>
          <w:b/>
          <w:i/>
          <w:szCs w:val="20"/>
          <w:lang w:eastAsia="zh-CN"/>
        </w:rPr>
        <w:t xml:space="preserve"> </w:t>
      </w:r>
      <w:r w:rsidR="00CC6981" w:rsidRPr="00CC6981">
        <w:rPr>
          <w:rFonts w:eastAsia="等线"/>
          <w:b/>
          <w:i/>
          <w:szCs w:val="20"/>
          <w:lang w:eastAsia="zh-CN"/>
        </w:rPr>
        <w:t>Not to consider additional applicability rule on how the test is performed for different test scenarios or BS classes.</w:t>
      </w:r>
    </w:p>
    <w:p w14:paraId="0C98CEC3" w14:textId="2EE4A9B2" w:rsidR="006A154D" w:rsidRDefault="006A154D" w:rsidP="001D497D">
      <w:pPr>
        <w:overflowPunct w:val="0"/>
        <w:autoSpaceDE w:val="0"/>
        <w:autoSpaceDN w:val="0"/>
        <w:adjustRightInd w:val="0"/>
        <w:snapToGrid w:val="0"/>
        <w:spacing w:after="180"/>
        <w:ind w:firstLineChars="0" w:firstLine="0"/>
        <w:jc w:val="left"/>
        <w:textAlignment w:val="baseline"/>
        <w:rPr>
          <w:rFonts w:eastAsia="等线"/>
          <w:b/>
          <w:i/>
          <w:szCs w:val="20"/>
          <w:lang w:eastAsia="zh-CN"/>
        </w:rPr>
      </w:pPr>
    </w:p>
    <w:p w14:paraId="0E491593" w14:textId="4DC3880C" w:rsidR="00CC6981" w:rsidRPr="004321AF" w:rsidRDefault="00CC6981" w:rsidP="00CC6981">
      <w:pPr>
        <w:ind w:left="313" w:hanging="313"/>
        <w:rPr>
          <w:b/>
          <w:u w:val="single"/>
        </w:rPr>
      </w:pPr>
      <w:r>
        <w:rPr>
          <w:b/>
          <w:u w:val="single"/>
        </w:rPr>
        <w:t>Connection diagram</w:t>
      </w:r>
    </w:p>
    <w:p w14:paraId="2619BCCF" w14:textId="33C837A7" w:rsidR="00CC6981" w:rsidRDefault="00BC0801" w:rsidP="00BC0801">
      <w:pPr>
        <w:overflowPunct w:val="0"/>
        <w:autoSpaceDE w:val="0"/>
        <w:autoSpaceDN w:val="0"/>
        <w:adjustRightInd w:val="0"/>
        <w:snapToGrid w:val="0"/>
        <w:spacing w:after="180"/>
        <w:ind w:firstLineChars="0" w:firstLine="0"/>
        <w:jc w:val="left"/>
        <w:textAlignment w:val="baseline"/>
        <w:rPr>
          <w:rFonts w:cs="v4.2.0"/>
          <w:lang w:eastAsia="zh-CN"/>
        </w:rPr>
      </w:pPr>
      <w:r>
        <w:rPr>
          <w:rFonts w:eastAsiaTheme="minorEastAsia"/>
          <w:lang w:eastAsia="zh-CN"/>
        </w:rPr>
        <w:t xml:space="preserve">In LTE, </w:t>
      </w:r>
      <w:r w:rsidR="00DB42A8">
        <w:rPr>
          <w:rFonts w:eastAsiaTheme="minorEastAsia"/>
          <w:lang w:eastAsia="zh-CN"/>
        </w:rPr>
        <w:t>n</w:t>
      </w:r>
      <w:r>
        <w:rPr>
          <w:rFonts w:eastAsiaTheme="minorEastAsia"/>
          <w:lang w:eastAsia="zh-CN"/>
        </w:rPr>
        <w:t xml:space="preserve">ew connection diagrams with UL ICI are specified for 1&amp;2 interferers for 2Rx, </w:t>
      </w:r>
      <w:r w:rsidRPr="00BC0801">
        <w:rPr>
          <w:rFonts w:eastAsiaTheme="minorEastAsia"/>
          <w:lang w:eastAsia="zh-CN"/>
        </w:rPr>
        <w:t xml:space="preserve">2 interferers </w:t>
      </w:r>
      <w:r>
        <w:rPr>
          <w:rFonts w:eastAsiaTheme="minorEastAsia"/>
          <w:lang w:eastAsia="zh-CN"/>
        </w:rPr>
        <w:t>for</w:t>
      </w:r>
      <w:r w:rsidRPr="00BC0801">
        <w:rPr>
          <w:rFonts w:eastAsiaTheme="minorEastAsia"/>
          <w:lang w:eastAsia="zh-CN"/>
        </w:rPr>
        <w:t xml:space="preserve"> 4 Rx</w:t>
      </w:r>
      <w:r>
        <w:rPr>
          <w:rFonts w:eastAsiaTheme="minorEastAsia"/>
          <w:lang w:eastAsia="zh-CN"/>
        </w:rPr>
        <w:t xml:space="preserve"> and </w:t>
      </w:r>
      <w:r w:rsidRPr="00BC0801">
        <w:rPr>
          <w:rFonts w:eastAsiaTheme="minorEastAsia"/>
          <w:lang w:eastAsia="zh-CN"/>
        </w:rPr>
        <w:t>2 interferers and 8 Rx</w:t>
      </w:r>
      <w:r>
        <w:rPr>
          <w:rFonts w:eastAsiaTheme="minorEastAsia"/>
          <w:lang w:eastAsia="zh-CN"/>
        </w:rPr>
        <w:t xml:space="preserve">, i.e., </w:t>
      </w:r>
      <w:r w:rsidRPr="00BC0801">
        <w:rPr>
          <w:rFonts w:eastAsiaTheme="minorEastAsia"/>
          <w:lang w:eastAsia="zh-CN"/>
        </w:rPr>
        <w:t>Figure I.3-7a</w:t>
      </w:r>
      <w:r>
        <w:rPr>
          <w:rFonts w:eastAsiaTheme="minorEastAsia"/>
          <w:lang w:eastAsia="zh-CN"/>
        </w:rPr>
        <w:t xml:space="preserve"> to </w:t>
      </w:r>
      <w:r w:rsidRPr="008E21F4">
        <w:rPr>
          <w:rFonts w:cs="v4.2.0"/>
        </w:rPr>
        <w:t>Figure I.3-</w:t>
      </w:r>
      <w:r w:rsidRPr="008E21F4">
        <w:rPr>
          <w:rFonts w:cs="v4.2.0"/>
          <w:lang w:eastAsia="zh-CN"/>
        </w:rPr>
        <w:t>7</w:t>
      </w:r>
      <w:r>
        <w:rPr>
          <w:rFonts w:cs="v4.2.0"/>
          <w:lang w:eastAsia="zh-CN"/>
        </w:rPr>
        <w:t>d in TS36.141.</w:t>
      </w:r>
    </w:p>
    <w:p w14:paraId="0A5145BF" w14:textId="7A999F0B" w:rsidR="00BC0801" w:rsidRPr="00BC0801" w:rsidRDefault="00BC0801" w:rsidP="00BC0801">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Pr>
          <w:rFonts w:eastAsia="等线"/>
          <w:b/>
          <w:i/>
          <w:szCs w:val="20"/>
          <w:lang w:eastAsia="zh-CN"/>
        </w:rPr>
        <w:t>Observation</w:t>
      </w:r>
      <w:r w:rsidRPr="00CD48D6">
        <w:rPr>
          <w:rFonts w:eastAsia="等线"/>
          <w:b/>
          <w:i/>
          <w:szCs w:val="20"/>
          <w:lang w:eastAsia="zh-CN"/>
        </w:rPr>
        <w:t xml:space="preserve"> </w:t>
      </w:r>
      <w:r>
        <w:rPr>
          <w:rFonts w:eastAsia="等线"/>
          <w:b/>
          <w:i/>
          <w:szCs w:val="20"/>
          <w:lang w:eastAsia="zh-CN"/>
        </w:rPr>
        <w:t>3</w:t>
      </w:r>
      <w:r w:rsidRPr="00CD48D6">
        <w:rPr>
          <w:rFonts w:eastAsia="等线"/>
          <w:b/>
          <w:i/>
          <w:szCs w:val="20"/>
          <w:lang w:eastAsia="zh-CN"/>
        </w:rPr>
        <w:t xml:space="preserve">: </w:t>
      </w:r>
      <w:r w:rsidRPr="00BC0801">
        <w:rPr>
          <w:rFonts w:eastAsia="等线"/>
          <w:b/>
          <w:i/>
          <w:szCs w:val="20"/>
          <w:lang w:eastAsia="zh-CN"/>
        </w:rPr>
        <w:t xml:space="preserve">New connection diagrams with UL ICI are specified </w:t>
      </w:r>
      <w:r w:rsidR="00DB42A8">
        <w:rPr>
          <w:rFonts w:eastAsia="等线"/>
          <w:b/>
          <w:i/>
          <w:szCs w:val="20"/>
          <w:lang w:eastAsia="zh-CN"/>
        </w:rPr>
        <w:t xml:space="preserve">in LTE </w:t>
      </w:r>
      <w:bookmarkStart w:id="1" w:name="_GoBack"/>
      <w:bookmarkEnd w:id="1"/>
      <w:r w:rsidRPr="00BC0801">
        <w:rPr>
          <w:rFonts w:eastAsia="等线"/>
          <w:b/>
          <w:i/>
          <w:szCs w:val="20"/>
          <w:lang w:eastAsia="zh-CN"/>
        </w:rPr>
        <w:t>for 1&amp;2 interferers for 2Rx, 2 interferers for 4 Rx and 2 interferers and 8 Rx, i.e., Figure I.3-7a to Figure I.3-7d in TS36.141.</w:t>
      </w:r>
    </w:p>
    <w:p w14:paraId="5947B6F2" w14:textId="5F82DDB2" w:rsidR="00BC0801" w:rsidRDefault="00BC0801" w:rsidP="00BC0801">
      <w:pPr>
        <w:overflowPunct w:val="0"/>
        <w:autoSpaceDE w:val="0"/>
        <w:autoSpaceDN w:val="0"/>
        <w:adjustRightInd w:val="0"/>
        <w:snapToGrid w:val="0"/>
        <w:spacing w:after="180"/>
        <w:ind w:firstLineChars="0" w:firstLine="0"/>
        <w:jc w:val="left"/>
        <w:textAlignment w:val="baseline"/>
        <w:rPr>
          <w:rFonts w:eastAsiaTheme="minorEastAsia"/>
          <w:lang w:eastAsia="zh-CN"/>
        </w:rPr>
      </w:pPr>
      <w:r w:rsidRPr="00BC0801">
        <w:rPr>
          <w:rFonts w:eastAsiaTheme="minorEastAsia"/>
          <w:lang w:eastAsia="zh-CN"/>
        </w:rPr>
        <w:t xml:space="preserve">The new </w:t>
      </w:r>
      <w:r w:rsidRPr="00BC0801">
        <w:rPr>
          <w:rFonts w:eastAsiaTheme="minorEastAsia" w:hint="eastAsia"/>
          <w:lang w:eastAsia="zh-CN"/>
        </w:rPr>
        <w:t>M</w:t>
      </w:r>
      <w:r w:rsidRPr="00BC0801">
        <w:rPr>
          <w:rFonts w:eastAsiaTheme="minorEastAsia"/>
          <w:lang w:eastAsia="zh-CN"/>
        </w:rPr>
        <w:t>MSE-IRC requirements in Rel-19 are the first requirements introducing inter-cell interference at the BS side.</w:t>
      </w:r>
      <w:r>
        <w:rPr>
          <w:rFonts w:eastAsiaTheme="minorEastAsia"/>
          <w:lang w:eastAsia="zh-CN"/>
        </w:rPr>
        <w:t xml:space="preserve"> </w:t>
      </w:r>
      <w:r>
        <w:rPr>
          <w:rFonts w:eastAsiaTheme="minorEastAsia" w:hint="eastAsia"/>
          <w:lang w:eastAsia="zh-CN"/>
        </w:rPr>
        <w:t>T</w:t>
      </w:r>
      <w:r>
        <w:rPr>
          <w:rFonts w:eastAsiaTheme="minorEastAsia"/>
          <w:lang w:eastAsia="zh-CN"/>
        </w:rPr>
        <w:t>o align with LTE, we believe new c</w:t>
      </w:r>
      <w:r w:rsidRPr="00BC0801">
        <w:rPr>
          <w:rFonts w:eastAsiaTheme="minorEastAsia"/>
          <w:lang w:eastAsia="zh-CN"/>
        </w:rPr>
        <w:t>onnection diagram</w:t>
      </w:r>
      <w:r>
        <w:rPr>
          <w:rFonts w:eastAsiaTheme="minorEastAsia"/>
          <w:lang w:eastAsia="zh-CN"/>
        </w:rPr>
        <w:t>s are also needed for the new MMSE-IRC requirements for NR and the following should be covered:</w:t>
      </w:r>
    </w:p>
    <w:p w14:paraId="3D4A891B" w14:textId="0F6C751C" w:rsidR="00BC0801" w:rsidRDefault="00BC0801" w:rsidP="00BC0801">
      <w:pPr>
        <w:pStyle w:val="afc"/>
        <w:numPr>
          <w:ilvl w:val="0"/>
          <w:numId w:val="36"/>
        </w:numPr>
        <w:overflowPunct w:val="0"/>
        <w:autoSpaceDE w:val="0"/>
        <w:autoSpaceDN w:val="0"/>
        <w:adjustRightInd w:val="0"/>
        <w:snapToGrid w:val="0"/>
        <w:spacing w:after="180"/>
        <w:ind w:firstLineChars="0"/>
        <w:jc w:val="left"/>
        <w:textAlignment w:val="baseline"/>
        <w:rPr>
          <w:rFonts w:eastAsiaTheme="minorEastAsia"/>
          <w:lang w:eastAsia="zh-CN"/>
        </w:rPr>
      </w:pPr>
      <w:r w:rsidRPr="00BC0801">
        <w:rPr>
          <w:rFonts w:eastAsiaTheme="minorEastAsia"/>
          <w:lang w:eastAsia="zh-CN"/>
        </w:rPr>
        <w:t>BS type 1-C performance requirements</w:t>
      </w:r>
      <w:r>
        <w:rPr>
          <w:rFonts w:eastAsiaTheme="minorEastAsia"/>
          <w:lang w:eastAsia="zh-CN"/>
        </w:rPr>
        <w:t xml:space="preserve"> in D.5 (TS38.141-1)</w:t>
      </w:r>
    </w:p>
    <w:p w14:paraId="4ED5678C" w14:textId="359F99DF" w:rsidR="00BC0801" w:rsidRDefault="00BC0801" w:rsidP="00BC0801">
      <w:pPr>
        <w:pStyle w:val="afc"/>
        <w:numPr>
          <w:ilvl w:val="0"/>
          <w:numId w:val="36"/>
        </w:numPr>
        <w:overflowPunct w:val="0"/>
        <w:autoSpaceDE w:val="0"/>
        <w:autoSpaceDN w:val="0"/>
        <w:adjustRightInd w:val="0"/>
        <w:snapToGrid w:val="0"/>
        <w:spacing w:after="180"/>
        <w:ind w:firstLineChars="0"/>
        <w:jc w:val="left"/>
        <w:textAlignment w:val="baseline"/>
        <w:rPr>
          <w:rFonts w:eastAsiaTheme="minorEastAsia"/>
          <w:lang w:eastAsia="zh-CN"/>
        </w:rPr>
      </w:pPr>
      <w:r w:rsidRPr="00BC0801">
        <w:rPr>
          <w:rFonts w:eastAsiaTheme="minorEastAsia"/>
          <w:lang w:eastAsia="zh-CN"/>
        </w:rPr>
        <w:t>BS type 1-H performance requirements</w:t>
      </w:r>
      <w:r>
        <w:rPr>
          <w:rFonts w:eastAsiaTheme="minorEastAsia"/>
          <w:lang w:eastAsia="zh-CN"/>
        </w:rPr>
        <w:t xml:space="preserve"> in D.6 (TS38.141-1)</w:t>
      </w:r>
    </w:p>
    <w:p w14:paraId="46DECA57" w14:textId="0AB51D7D" w:rsidR="00BC0801" w:rsidRPr="00BC0801" w:rsidRDefault="00BC0801" w:rsidP="00BC0801">
      <w:pPr>
        <w:pStyle w:val="afc"/>
        <w:numPr>
          <w:ilvl w:val="0"/>
          <w:numId w:val="36"/>
        </w:numPr>
        <w:overflowPunct w:val="0"/>
        <w:autoSpaceDE w:val="0"/>
        <w:autoSpaceDN w:val="0"/>
        <w:adjustRightInd w:val="0"/>
        <w:snapToGrid w:val="0"/>
        <w:spacing w:after="180"/>
        <w:ind w:firstLineChars="0"/>
        <w:jc w:val="left"/>
        <w:textAlignment w:val="baseline"/>
        <w:rPr>
          <w:rFonts w:eastAsiaTheme="minorEastAsia"/>
          <w:lang w:eastAsia="zh-CN"/>
        </w:rPr>
      </w:pPr>
      <w:r>
        <w:rPr>
          <w:rFonts w:eastAsiaTheme="minorEastAsia"/>
          <w:lang w:eastAsia="zh-CN"/>
        </w:rPr>
        <w:t>Set up for OTA testing in E.3 (TS38.141-2)</w:t>
      </w:r>
    </w:p>
    <w:p w14:paraId="23B31231" w14:textId="171C7A15" w:rsidR="00BC0801" w:rsidRPr="00BC0801" w:rsidRDefault="00BC0801" w:rsidP="00BC0801">
      <w:pPr>
        <w:overflowPunct w:val="0"/>
        <w:autoSpaceDE w:val="0"/>
        <w:autoSpaceDN w:val="0"/>
        <w:adjustRightInd w:val="0"/>
        <w:snapToGrid w:val="0"/>
        <w:spacing w:after="180"/>
        <w:ind w:firstLineChars="0" w:firstLine="0"/>
        <w:jc w:val="left"/>
        <w:textAlignment w:val="baseline"/>
        <w:rPr>
          <w:rFonts w:eastAsiaTheme="minorEastAsia"/>
          <w:b/>
          <w:i/>
          <w:lang w:eastAsia="zh-CN"/>
        </w:rPr>
      </w:pPr>
      <w:r w:rsidRPr="00BC0801">
        <w:rPr>
          <w:rFonts w:eastAsia="等线" w:hint="eastAsia"/>
          <w:b/>
          <w:i/>
          <w:szCs w:val="20"/>
          <w:lang w:eastAsia="zh-CN"/>
        </w:rPr>
        <w:t>P</w:t>
      </w:r>
      <w:r w:rsidRPr="00BC0801">
        <w:rPr>
          <w:rFonts w:eastAsia="等线"/>
          <w:b/>
          <w:i/>
          <w:szCs w:val="20"/>
          <w:lang w:eastAsia="zh-CN"/>
        </w:rPr>
        <w:t xml:space="preserve">roposal </w:t>
      </w:r>
      <w:r>
        <w:rPr>
          <w:rFonts w:eastAsia="等线"/>
          <w:b/>
          <w:i/>
          <w:szCs w:val="20"/>
          <w:lang w:eastAsia="zh-CN"/>
        </w:rPr>
        <w:t>5</w:t>
      </w:r>
      <w:r w:rsidRPr="00BC0801">
        <w:rPr>
          <w:rFonts w:eastAsia="等线"/>
          <w:b/>
          <w:i/>
          <w:szCs w:val="20"/>
          <w:lang w:eastAsia="zh-CN"/>
        </w:rPr>
        <w:t xml:space="preserve">: </w:t>
      </w:r>
      <w:r w:rsidRPr="00BC0801">
        <w:rPr>
          <w:rFonts w:eastAsiaTheme="minorEastAsia"/>
          <w:b/>
          <w:i/>
          <w:lang w:eastAsia="zh-CN"/>
        </w:rPr>
        <w:t>New connection diagrams are needed for the new MMSE-IRC requirements for NR and the following should be covered:</w:t>
      </w:r>
    </w:p>
    <w:p w14:paraId="27CD9D12" w14:textId="77777777" w:rsidR="00BC0801" w:rsidRPr="00BC0801" w:rsidRDefault="00BC0801" w:rsidP="00BC0801">
      <w:pPr>
        <w:pStyle w:val="afc"/>
        <w:numPr>
          <w:ilvl w:val="0"/>
          <w:numId w:val="36"/>
        </w:numPr>
        <w:overflowPunct w:val="0"/>
        <w:autoSpaceDE w:val="0"/>
        <w:autoSpaceDN w:val="0"/>
        <w:adjustRightInd w:val="0"/>
        <w:snapToGrid w:val="0"/>
        <w:spacing w:after="180"/>
        <w:ind w:firstLineChars="0"/>
        <w:jc w:val="left"/>
        <w:textAlignment w:val="baseline"/>
        <w:rPr>
          <w:rFonts w:eastAsiaTheme="minorEastAsia"/>
          <w:b/>
          <w:i/>
          <w:lang w:eastAsia="zh-CN"/>
        </w:rPr>
      </w:pPr>
      <w:r w:rsidRPr="00BC0801">
        <w:rPr>
          <w:rFonts w:eastAsiaTheme="minorEastAsia"/>
          <w:b/>
          <w:i/>
          <w:lang w:eastAsia="zh-CN"/>
        </w:rPr>
        <w:t>BS type 1-C performance requirements in D.5 (TS38.141-1)</w:t>
      </w:r>
    </w:p>
    <w:p w14:paraId="160F8905" w14:textId="77777777" w:rsidR="00BC0801" w:rsidRPr="00BC0801" w:rsidRDefault="00BC0801" w:rsidP="00BC0801">
      <w:pPr>
        <w:pStyle w:val="afc"/>
        <w:numPr>
          <w:ilvl w:val="0"/>
          <w:numId w:val="36"/>
        </w:numPr>
        <w:overflowPunct w:val="0"/>
        <w:autoSpaceDE w:val="0"/>
        <w:autoSpaceDN w:val="0"/>
        <w:adjustRightInd w:val="0"/>
        <w:snapToGrid w:val="0"/>
        <w:spacing w:after="180"/>
        <w:ind w:firstLineChars="0"/>
        <w:jc w:val="left"/>
        <w:textAlignment w:val="baseline"/>
        <w:rPr>
          <w:rFonts w:eastAsiaTheme="minorEastAsia"/>
          <w:b/>
          <w:i/>
          <w:lang w:eastAsia="zh-CN"/>
        </w:rPr>
      </w:pPr>
      <w:r w:rsidRPr="00BC0801">
        <w:rPr>
          <w:rFonts w:eastAsiaTheme="minorEastAsia"/>
          <w:b/>
          <w:i/>
          <w:lang w:eastAsia="zh-CN"/>
        </w:rPr>
        <w:t>BS type 1-H performance requirements in D.6 (TS38.141-1)</w:t>
      </w:r>
    </w:p>
    <w:p w14:paraId="769FB628" w14:textId="6D08313F" w:rsidR="00BC0801" w:rsidRPr="00BC0801" w:rsidRDefault="00BC0801" w:rsidP="00BC0801">
      <w:pPr>
        <w:pStyle w:val="afc"/>
        <w:numPr>
          <w:ilvl w:val="0"/>
          <w:numId w:val="36"/>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BC0801">
        <w:rPr>
          <w:rFonts w:eastAsiaTheme="minorEastAsia"/>
          <w:b/>
          <w:i/>
          <w:lang w:eastAsia="zh-CN"/>
        </w:rPr>
        <w:t>Set up for OTA testing in E.3 (TS38.141-2)</w:t>
      </w:r>
    </w:p>
    <w:p w14:paraId="154EE237" w14:textId="77777777" w:rsidR="00CC6981" w:rsidRPr="00BC0801" w:rsidRDefault="00CC6981" w:rsidP="001D497D">
      <w:pPr>
        <w:overflowPunct w:val="0"/>
        <w:autoSpaceDE w:val="0"/>
        <w:autoSpaceDN w:val="0"/>
        <w:adjustRightInd w:val="0"/>
        <w:snapToGrid w:val="0"/>
        <w:spacing w:after="180"/>
        <w:ind w:firstLineChars="0" w:firstLine="0"/>
        <w:jc w:val="left"/>
        <w:textAlignment w:val="baseline"/>
        <w:rPr>
          <w:rFonts w:eastAsia="等线"/>
          <w:b/>
          <w:i/>
          <w:szCs w:val="20"/>
          <w:lang w:eastAsia="zh-CN"/>
        </w:rPr>
      </w:pPr>
    </w:p>
    <w:p w14:paraId="2AAF8E75" w14:textId="2FAA27C1" w:rsidR="003A3CC9" w:rsidRDefault="00B564A0"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lastRenderedPageBreak/>
        <w:t>Conclusion</w:t>
      </w:r>
    </w:p>
    <w:p w14:paraId="62F74C49" w14:textId="77777777" w:rsidR="00BC0801" w:rsidRDefault="00BC0801" w:rsidP="00BC0801">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b/>
          <w:i/>
          <w:szCs w:val="20"/>
          <w:lang w:eastAsia="zh-CN"/>
        </w:rPr>
        <w:t>Observation</w:t>
      </w:r>
      <w:r w:rsidRPr="00CD48D6">
        <w:rPr>
          <w:rFonts w:eastAsia="等线"/>
          <w:b/>
          <w:i/>
          <w:szCs w:val="20"/>
          <w:lang w:eastAsia="zh-CN"/>
        </w:rPr>
        <w:t xml:space="preserve"> </w:t>
      </w:r>
      <w:r>
        <w:rPr>
          <w:rFonts w:eastAsia="等线"/>
          <w:b/>
          <w:i/>
          <w:szCs w:val="20"/>
          <w:lang w:eastAsia="zh-CN"/>
        </w:rPr>
        <w:t>1</w:t>
      </w:r>
      <w:r w:rsidRPr="00CD48D6">
        <w:rPr>
          <w:rFonts w:eastAsia="等线"/>
          <w:b/>
          <w:i/>
          <w:szCs w:val="20"/>
          <w:lang w:eastAsia="zh-CN"/>
        </w:rPr>
        <w:t xml:space="preserve">: </w:t>
      </w:r>
      <w:r>
        <w:rPr>
          <w:rFonts w:eastAsia="等线"/>
          <w:b/>
          <w:i/>
          <w:szCs w:val="20"/>
          <w:lang w:eastAsia="zh-CN"/>
        </w:rPr>
        <w:t>T</w:t>
      </w:r>
      <w:r w:rsidRPr="00834B8E">
        <w:rPr>
          <w:rFonts w:eastAsia="等线"/>
          <w:b/>
          <w:i/>
          <w:szCs w:val="20"/>
          <w:lang w:eastAsia="zh-CN"/>
        </w:rPr>
        <w:t>he lowest performance gain of MMSE-IRC over MMSE for 1T2R is 2.50dB with 15kHz SCS 5MHz and 2.04dB with 30kHz SCS 10MHz</w:t>
      </w:r>
      <w:r w:rsidRPr="009E10F3">
        <w:rPr>
          <w:rFonts w:eastAsia="等线"/>
          <w:b/>
          <w:i/>
          <w:szCs w:val="20"/>
          <w:lang w:eastAsia="zh-CN"/>
        </w:rPr>
        <w:t>.</w:t>
      </w:r>
    </w:p>
    <w:p w14:paraId="443668D5" w14:textId="77777777" w:rsidR="00BC0801" w:rsidRDefault="00BC0801" w:rsidP="00BC0801">
      <w:pPr>
        <w:overflowPunct w:val="0"/>
        <w:autoSpaceDE w:val="0"/>
        <w:autoSpaceDN w:val="0"/>
        <w:adjustRightInd w:val="0"/>
        <w:snapToGrid w:val="0"/>
        <w:spacing w:after="180"/>
        <w:ind w:firstLineChars="0" w:firstLine="0"/>
        <w:jc w:val="left"/>
        <w:textAlignment w:val="baseline"/>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w:t>
      </w:r>
      <w:r w:rsidRPr="00CD48D6">
        <w:rPr>
          <w:rFonts w:eastAsia="等线"/>
          <w:b/>
          <w:i/>
          <w:szCs w:val="20"/>
          <w:lang w:eastAsia="zh-CN"/>
        </w:rPr>
        <w:t xml:space="preserve">: </w:t>
      </w:r>
      <w:r>
        <w:rPr>
          <w:rFonts w:eastAsia="等线"/>
          <w:b/>
          <w:i/>
          <w:szCs w:val="20"/>
          <w:lang w:eastAsia="zh-CN"/>
        </w:rPr>
        <w:t xml:space="preserve">Define requirements for 2Rx MMSE-IRC receiver with 2 interferers for both </w:t>
      </w:r>
      <w:proofErr w:type="spellStart"/>
      <w:r>
        <w:rPr>
          <w:rFonts w:eastAsia="等线"/>
          <w:b/>
          <w:i/>
          <w:szCs w:val="20"/>
          <w:lang w:eastAsia="zh-CN"/>
        </w:rPr>
        <w:t>HomNet</w:t>
      </w:r>
      <w:proofErr w:type="spellEnd"/>
      <w:r>
        <w:rPr>
          <w:rFonts w:eastAsia="等线"/>
          <w:b/>
          <w:i/>
          <w:szCs w:val="20"/>
          <w:lang w:eastAsia="zh-CN"/>
        </w:rPr>
        <w:t xml:space="preserve"> and </w:t>
      </w:r>
      <w:proofErr w:type="spellStart"/>
      <w:r>
        <w:rPr>
          <w:rFonts w:eastAsia="等线"/>
          <w:b/>
          <w:i/>
          <w:szCs w:val="20"/>
          <w:lang w:eastAsia="zh-CN"/>
        </w:rPr>
        <w:t>HetNet</w:t>
      </w:r>
      <w:proofErr w:type="spellEnd"/>
      <w:r w:rsidRPr="004310DA">
        <w:rPr>
          <w:rFonts w:eastAsia="等线"/>
          <w:b/>
          <w:i/>
          <w:szCs w:val="20"/>
          <w:lang w:eastAsia="zh-CN"/>
        </w:rPr>
        <w:t>.</w:t>
      </w:r>
    </w:p>
    <w:p w14:paraId="766084D3" w14:textId="77777777" w:rsidR="00BC0801" w:rsidRDefault="00BC0801" w:rsidP="00BC0801">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2</w:t>
      </w:r>
      <w:r w:rsidRPr="00CD48D6">
        <w:rPr>
          <w:rFonts w:eastAsia="等线"/>
          <w:b/>
          <w:i/>
          <w:szCs w:val="20"/>
          <w:lang w:eastAsia="zh-CN"/>
        </w:rPr>
        <w:t xml:space="preserve">: </w:t>
      </w:r>
      <w:r>
        <w:rPr>
          <w:rFonts w:eastAsia="等线"/>
          <w:b/>
          <w:i/>
          <w:szCs w:val="20"/>
          <w:lang w:eastAsia="zh-CN"/>
        </w:rPr>
        <w:t>Different propagation condition should be defined for different test scenarios. Support ‘</w:t>
      </w:r>
      <w:r w:rsidRPr="00517334">
        <w:rPr>
          <w:rFonts w:eastAsia="等线"/>
          <w:b/>
          <w:i/>
          <w:szCs w:val="20"/>
          <w:lang w:eastAsia="zh-CN"/>
        </w:rPr>
        <w:t xml:space="preserve">TDLA30-10 for </w:t>
      </w:r>
      <w:proofErr w:type="spellStart"/>
      <w:r w:rsidRPr="00517334">
        <w:rPr>
          <w:rFonts w:eastAsia="等线"/>
          <w:b/>
          <w:i/>
          <w:szCs w:val="20"/>
          <w:lang w:eastAsia="zh-CN"/>
        </w:rPr>
        <w:t>HetNet</w:t>
      </w:r>
      <w:proofErr w:type="spellEnd"/>
      <w:r w:rsidRPr="00517334">
        <w:rPr>
          <w:rFonts w:eastAsia="等线"/>
          <w:b/>
          <w:i/>
          <w:szCs w:val="20"/>
          <w:lang w:eastAsia="zh-CN"/>
        </w:rPr>
        <w:t xml:space="preserve"> and TDLB100-400 for </w:t>
      </w:r>
      <w:proofErr w:type="spellStart"/>
      <w:r w:rsidRPr="00517334">
        <w:rPr>
          <w:rFonts w:eastAsia="等线"/>
          <w:b/>
          <w:i/>
          <w:szCs w:val="20"/>
          <w:lang w:eastAsia="zh-CN"/>
        </w:rPr>
        <w:t>HomNet</w:t>
      </w:r>
      <w:proofErr w:type="spellEnd"/>
      <w:r>
        <w:rPr>
          <w:rFonts w:eastAsia="等线"/>
          <w:b/>
          <w:i/>
          <w:szCs w:val="20"/>
          <w:lang w:eastAsia="zh-CN"/>
        </w:rPr>
        <w:t xml:space="preserve">’. </w:t>
      </w:r>
      <w:r w:rsidRPr="00517334">
        <w:rPr>
          <w:rFonts w:eastAsia="等线"/>
          <w:b/>
          <w:i/>
          <w:szCs w:val="20"/>
          <w:lang w:eastAsia="zh-CN"/>
        </w:rPr>
        <w:t xml:space="preserve">If companies have concern on the high Doppler for TDLB100-400, fine to use </w:t>
      </w:r>
      <w:r>
        <w:rPr>
          <w:rFonts w:eastAsia="等线"/>
          <w:b/>
          <w:i/>
          <w:szCs w:val="20"/>
          <w:lang w:eastAsia="zh-CN"/>
        </w:rPr>
        <w:t>‘</w:t>
      </w:r>
      <w:r w:rsidRPr="00517334">
        <w:rPr>
          <w:rFonts w:eastAsia="等线"/>
          <w:b/>
          <w:i/>
          <w:szCs w:val="20"/>
          <w:lang w:eastAsia="zh-CN"/>
        </w:rPr>
        <w:t xml:space="preserve">TDLA30-10 for </w:t>
      </w:r>
      <w:proofErr w:type="spellStart"/>
      <w:r w:rsidRPr="00517334">
        <w:rPr>
          <w:rFonts w:eastAsia="等线"/>
          <w:b/>
          <w:i/>
          <w:szCs w:val="20"/>
          <w:lang w:eastAsia="zh-CN"/>
        </w:rPr>
        <w:t>HetNet</w:t>
      </w:r>
      <w:proofErr w:type="spellEnd"/>
      <w:r w:rsidRPr="00517334">
        <w:rPr>
          <w:rFonts w:eastAsia="等线"/>
          <w:b/>
          <w:i/>
          <w:szCs w:val="20"/>
          <w:lang w:eastAsia="zh-CN"/>
        </w:rPr>
        <w:t xml:space="preserve"> and TDLC300-100 for </w:t>
      </w:r>
      <w:proofErr w:type="spellStart"/>
      <w:r w:rsidRPr="00517334">
        <w:rPr>
          <w:rFonts w:eastAsia="等线"/>
          <w:b/>
          <w:i/>
          <w:szCs w:val="20"/>
          <w:lang w:eastAsia="zh-CN"/>
        </w:rPr>
        <w:t>HomNet</w:t>
      </w:r>
      <w:proofErr w:type="spellEnd"/>
      <w:r>
        <w:rPr>
          <w:rFonts w:eastAsia="等线"/>
          <w:b/>
          <w:i/>
          <w:szCs w:val="20"/>
          <w:lang w:eastAsia="zh-CN"/>
        </w:rPr>
        <w:t>’</w:t>
      </w:r>
      <w:r w:rsidRPr="00517334">
        <w:rPr>
          <w:rFonts w:eastAsia="等线"/>
          <w:b/>
          <w:i/>
          <w:szCs w:val="20"/>
          <w:lang w:eastAsia="zh-CN"/>
        </w:rPr>
        <w:t xml:space="preserve"> as a compromise.</w:t>
      </w:r>
    </w:p>
    <w:p w14:paraId="6FD47D7F" w14:textId="77777777" w:rsidR="00BC0801" w:rsidRDefault="00BC0801" w:rsidP="00BC0801">
      <w:pPr>
        <w:overflowPunct w:val="0"/>
        <w:autoSpaceDE w:val="0"/>
        <w:autoSpaceDN w:val="0"/>
        <w:adjustRightInd w:val="0"/>
        <w:snapToGrid w:val="0"/>
        <w:spacing w:after="180"/>
        <w:ind w:firstLineChars="0" w:firstLine="0"/>
        <w:jc w:val="left"/>
        <w:textAlignment w:val="baseline"/>
        <w:rPr>
          <w:rFonts w:eastAsiaTheme="minorEastAsia"/>
          <w:b/>
          <w:i/>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3</w:t>
      </w:r>
      <w:r w:rsidRPr="00CD48D6">
        <w:rPr>
          <w:rFonts w:eastAsia="等线"/>
          <w:b/>
          <w:i/>
          <w:szCs w:val="20"/>
          <w:lang w:eastAsia="zh-CN"/>
        </w:rPr>
        <w:t xml:space="preserve">: </w:t>
      </w:r>
      <w:r>
        <w:rPr>
          <w:rFonts w:eastAsia="等线"/>
          <w:b/>
          <w:i/>
          <w:szCs w:val="20"/>
          <w:lang w:eastAsia="zh-CN"/>
        </w:rPr>
        <w:t>There is no need</w:t>
      </w:r>
      <w:r w:rsidRPr="006A154D">
        <w:rPr>
          <w:rFonts w:eastAsiaTheme="minorEastAsia"/>
          <w:b/>
          <w:i/>
          <w:lang w:eastAsia="zh-CN"/>
        </w:rPr>
        <w:t xml:space="preserve"> to introduce new manufactory declaration for BS MMSE-IRC receiver</w:t>
      </w:r>
      <w:r w:rsidRPr="001D497D">
        <w:rPr>
          <w:rFonts w:eastAsiaTheme="minorEastAsia"/>
          <w:b/>
          <w:i/>
          <w:lang w:eastAsia="zh-CN"/>
        </w:rPr>
        <w:t>.</w:t>
      </w:r>
    </w:p>
    <w:p w14:paraId="45DF723D" w14:textId="77777777" w:rsidR="00BC0801" w:rsidRDefault="00BC0801" w:rsidP="00BC0801">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Pr>
          <w:rFonts w:eastAsia="等线"/>
          <w:b/>
          <w:i/>
          <w:szCs w:val="20"/>
          <w:lang w:eastAsia="zh-CN"/>
        </w:rPr>
        <w:t>Observation</w:t>
      </w:r>
      <w:r w:rsidRPr="00CD48D6">
        <w:rPr>
          <w:rFonts w:eastAsia="等线"/>
          <w:b/>
          <w:i/>
          <w:szCs w:val="20"/>
          <w:lang w:eastAsia="zh-CN"/>
        </w:rPr>
        <w:t xml:space="preserve"> </w:t>
      </w:r>
      <w:r>
        <w:rPr>
          <w:rFonts w:eastAsia="等线"/>
          <w:b/>
          <w:i/>
          <w:szCs w:val="20"/>
          <w:lang w:eastAsia="zh-CN"/>
        </w:rPr>
        <w:t>2</w:t>
      </w:r>
      <w:r w:rsidRPr="00CD48D6">
        <w:rPr>
          <w:rFonts w:eastAsia="等线"/>
          <w:b/>
          <w:i/>
          <w:szCs w:val="20"/>
          <w:lang w:eastAsia="zh-CN"/>
        </w:rPr>
        <w:t xml:space="preserve">: </w:t>
      </w:r>
      <w:r>
        <w:rPr>
          <w:rFonts w:eastAsia="等线"/>
          <w:b/>
          <w:i/>
          <w:szCs w:val="20"/>
          <w:lang w:eastAsia="zh-CN"/>
        </w:rPr>
        <w:t>The LTE MMSE-IRC requirements has specified that ‘</w:t>
      </w:r>
      <w:proofErr w:type="spellStart"/>
      <w:r w:rsidRPr="00CC6981">
        <w:rPr>
          <w:rFonts w:eastAsia="等线"/>
          <w:b/>
          <w:i/>
          <w:szCs w:val="20"/>
          <w:lang w:eastAsia="zh-CN"/>
        </w:rPr>
        <w:t>HomNet</w:t>
      </w:r>
      <w:proofErr w:type="spellEnd"/>
      <w:r w:rsidRPr="00CC6981">
        <w:rPr>
          <w:rFonts w:eastAsia="等线"/>
          <w:b/>
          <w:i/>
          <w:szCs w:val="20"/>
          <w:lang w:eastAsia="zh-CN"/>
        </w:rPr>
        <w:t xml:space="preserve"> requirements are not applicable for Local Area BS and Home BS</w:t>
      </w:r>
      <w:r>
        <w:rPr>
          <w:rFonts w:eastAsia="等线"/>
          <w:b/>
          <w:i/>
          <w:szCs w:val="20"/>
          <w:lang w:eastAsia="zh-CN"/>
        </w:rPr>
        <w:t>’</w:t>
      </w:r>
      <w:r w:rsidRPr="009E10F3">
        <w:rPr>
          <w:rFonts w:eastAsia="等线"/>
          <w:b/>
          <w:i/>
          <w:szCs w:val="20"/>
          <w:lang w:eastAsia="zh-CN"/>
        </w:rPr>
        <w:t>.</w:t>
      </w:r>
      <w:r>
        <w:rPr>
          <w:rFonts w:eastAsia="等线"/>
          <w:b/>
          <w:i/>
          <w:szCs w:val="20"/>
          <w:lang w:eastAsia="zh-CN"/>
        </w:rPr>
        <w:t xml:space="preserve"> Besides, no additional applicability is introduced.</w:t>
      </w:r>
    </w:p>
    <w:p w14:paraId="282E66CD" w14:textId="77777777" w:rsidR="00BC0801" w:rsidRDefault="00BC0801" w:rsidP="00BC0801">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4</w:t>
      </w:r>
      <w:r w:rsidRPr="00CD48D6">
        <w:rPr>
          <w:rFonts w:eastAsia="等线"/>
          <w:b/>
          <w:i/>
          <w:szCs w:val="20"/>
          <w:lang w:eastAsia="zh-CN"/>
        </w:rPr>
        <w:t xml:space="preserve">: </w:t>
      </w:r>
      <w:proofErr w:type="spellStart"/>
      <w:r w:rsidRPr="00CC6981">
        <w:rPr>
          <w:rFonts w:eastAsia="等线"/>
          <w:b/>
          <w:i/>
          <w:szCs w:val="20"/>
          <w:lang w:eastAsia="zh-CN"/>
        </w:rPr>
        <w:t>HomNet</w:t>
      </w:r>
      <w:proofErr w:type="spellEnd"/>
      <w:r w:rsidRPr="00CC6981">
        <w:rPr>
          <w:rFonts w:eastAsia="等线"/>
          <w:b/>
          <w:i/>
          <w:szCs w:val="20"/>
          <w:lang w:eastAsia="zh-CN"/>
        </w:rPr>
        <w:t xml:space="preserve"> requirements are not applicable for Local Area BS</w:t>
      </w:r>
      <w:r>
        <w:rPr>
          <w:rFonts w:eastAsia="等线"/>
          <w:b/>
          <w:i/>
          <w:szCs w:val="20"/>
          <w:lang w:eastAsia="zh-CN"/>
        </w:rPr>
        <w:t xml:space="preserve">. </w:t>
      </w:r>
      <w:r w:rsidRPr="00CC6981">
        <w:rPr>
          <w:rFonts w:eastAsia="等线"/>
          <w:b/>
          <w:i/>
          <w:szCs w:val="20"/>
          <w:lang w:eastAsia="zh-CN"/>
        </w:rPr>
        <w:t>No additional applicability for different BS classes and test scenarios is proposed.</w:t>
      </w:r>
      <w:r>
        <w:rPr>
          <w:rFonts w:eastAsia="等线"/>
          <w:b/>
          <w:i/>
          <w:szCs w:val="20"/>
          <w:lang w:eastAsia="zh-CN"/>
        </w:rPr>
        <w:t xml:space="preserve"> </w:t>
      </w:r>
      <w:r w:rsidRPr="00CC6981">
        <w:rPr>
          <w:rFonts w:eastAsia="等线"/>
          <w:b/>
          <w:i/>
          <w:szCs w:val="20"/>
          <w:lang w:eastAsia="zh-CN"/>
        </w:rPr>
        <w:t>Not to consider additional applicability rule on how the test is performed for different test scenarios or BS classes.</w:t>
      </w:r>
    </w:p>
    <w:p w14:paraId="172A9BBE" w14:textId="77777777" w:rsidR="00BC0801" w:rsidRPr="00BC0801" w:rsidRDefault="00BC0801" w:rsidP="00BC0801">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Pr>
          <w:rFonts w:eastAsia="等线"/>
          <w:b/>
          <w:i/>
          <w:szCs w:val="20"/>
          <w:lang w:eastAsia="zh-CN"/>
        </w:rPr>
        <w:t>Observation</w:t>
      </w:r>
      <w:r w:rsidRPr="00CD48D6">
        <w:rPr>
          <w:rFonts w:eastAsia="等线"/>
          <w:b/>
          <w:i/>
          <w:szCs w:val="20"/>
          <w:lang w:eastAsia="zh-CN"/>
        </w:rPr>
        <w:t xml:space="preserve"> </w:t>
      </w:r>
      <w:r>
        <w:rPr>
          <w:rFonts w:eastAsia="等线"/>
          <w:b/>
          <w:i/>
          <w:szCs w:val="20"/>
          <w:lang w:eastAsia="zh-CN"/>
        </w:rPr>
        <w:t>3</w:t>
      </w:r>
      <w:r w:rsidRPr="00CD48D6">
        <w:rPr>
          <w:rFonts w:eastAsia="等线"/>
          <w:b/>
          <w:i/>
          <w:szCs w:val="20"/>
          <w:lang w:eastAsia="zh-CN"/>
        </w:rPr>
        <w:t xml:space="preserve">: </w:t>
      </w:r>
      <w:r w:rsidRPr="00BC0801">
        <w:rPr>
          <w:rFonts w:eastAsia="等线"/>
          <w:b/>
          <w:i/>
          <w:szCs w:val="20"/>
          <w:lang w:eastAsia="zh-CN"/>
        </w:rPr>
        <w:t>New connection diagrams with UL ICI are specified for 1&amp;2 interferers for 2Rx, 2 interferers for 4 Rx and 2 interferers and 8 Rx, i.e., Figure I.3-7a to Figure I.3-7d in TS36.141.</w:t>
      </w:r>
    </w:p>
    <w:p w14:paraId="58A5969F" w14:textId="77777777" w:rsidR="00BC0801" w:rsidRPr="00BC0801" w:rsidRDefault="00BC0801" w:rsidP="00BC0801">
      <w:pPr>
        <w:overflowPunct w:val="0"/>
        <w:autoSpaceDE w:val="0"/>
        <w:autoSpaceDN w:val="0"/>
        <w:adjustRightInd w:val="0"/>
        <w:snapToGrid w:val="0"/>
        <w:spacing w:after="180"/>
        <w:ind w:firstLineChars="0" w:firstLine="0"/>
        <w:jc w:val="left"/>
        <w:textAlignment w:val="baseline"/>
        <w:rPr>
          <w:rFonts w:eastAsiaTheme="minorEastAsia"/>
          <w:b/>
          <w:i/>
          <w:lang w:eastAsia="zh-CN"/>
        </w:rPr>
      </w:pPr>
      <w:r w:rsidRPr="00BC0801">
        <w:rPr>
          <w:rFonts w:eastAsia="等线" w:hint="eastAsia"/>
          <w:b/>
          <w:i/>
          <w:szCs w:val="20"/>
          <w:lang w:eastAsia="zh-CN"/>
        </w:rPr>
        <w:t>P</w:t>
      </w:r>
      <w:r w:rsidRPr="00BC0801">
        <w:rPr>
          <w:rFonts w:eastAsia="等线"/>
          <w:b/>
          <w:i/>
          <w:szCs w:val="20"/>
          <w:lang w:eastAsia="zh-CN"/>
        </w:rPr>
        <w:t xml:space="preserve">roposal </w:t>
      </w:r>
      <w:r>
        <w:rPr>
          <w:rFonts w:eastAsia="等线"/>
          <w:b/>
          <w:i/>
          <w:szCs w:val="20"/>
          <w:lang w:eastAsia="zh-CN"/>
        </w:rPr>
        <w:t>5</w:t>
      </w:r>
      <w:r w:rsidRPr="00BC0801">
        <w:rPr>
          <w:rFonts w:eastAsia="等线"/>
          <w:b/>
          <w:i/>
          <w:szCs w:val="20"/>
          <w:lang w:eastAsia="zh-CN"/>
        </w:rPr>
        <w:t xml:space="preserve">: </w:t>
      </w:r>
      <w:r w:rsidRPr="00BC0801">
        <w:rPr>
          <w:rFonts w:eastAsiaTheme="minorEastAsia"/>
          <w:b/>
          <w:i/>
          <w:lang w:eastAsia="zh-CN"/>
        </w:rPr>
        <w:t>New connection diagrams are needed for the new MMSE-IRC requirements for NR and the following should be covered:</w:t>
      </w:r>
    </w:p>
    <w:p w14:paraId="6390405B" w14:textId="77777777" w:rsidR="00BC0801" w:rsidRPr="00BC0801" w:rsidRDefault="00BC0801" w:rsidP="00BC0801">
      <w:pPr>
        <w:pStyle w:val="afc"/>
        <w:numPr>
          <w:ilvl w:val="0"/>
          <w:numId w:val="36"/>
        </w:numPr>
        <w:overflowPunct w:val="0"/>
        <w:autoSpaceDE w:val="0"/>
        <w:autoSpaceDN w:val="0"/>
        <w:adjustRightInd w:val="0"/>
        <w:snapToGrid w:val="0"/>
        <w:spacing w:after="180"/>
        <w:ind w:firstLineChars="0"/>
        <w:jc w:val="left"/>
        <w:textAlignment w:val="baseline"/>
        <w:rPr>
          <w:rFonts w:eastAsiaTheme="minorEastAsia"/>
          <w:b/>
          <w:i/>
          <w:lang w:eastAsia="zh-CN"/>
        </w:rPr>
      </w:pPr>
      <w:r w:rsidRPr="00BC0801">
        <w:rPr>
          <w:rFonts w:eastAsiaTheme="minorEastAsia"/>
          <w:b/>
          <w:i/>
          <w:lang w:eastAsia="zh-CN"/>
        </w:rPr>
        <w:t>BS type 1-C performance requirements in D.5 (TS38.141-1)</w:t>
      </w:r>
    </w:p>
    <w:p w14:paraId="3001C0CC" w14:textId="77777777" w:rsidR="00BC0801" w:rsidRPr="00BC0801" w:rsidRDefault="00BC0801" w:rsidP="00BC0801">
      <w:pPr>
        <w:pStyle w:val="afc"/>
        <w:numPr>
          <w:ilvl w:val="0"/>
          <w:numId w:val="36"/>
        </w:numPr>
        <w:overflowPunct w:val="0"/>
        <w:autoSpaceDE w:val="0"/>
        <w:autoSpaceDN w:val="0"/>
        <w:adjustRightInd w:val="0"/>
        <w:snapToGrid w:val="0"/>
        <w:spacing w:after="180"/>
        <w:ind w:firstLineChars="0"/>
        <w:jc w:val="left"/>
        <w:textAlignment w:val="baseline"/>
        <w:rPr>
          <w:rFonts w:eastAsiaTheme="minorEastAsia"/>
          <w:b/>
          <w:i/>
          <w:lang w:eastAsia="zh-CN"/>
        </w:rPr>
      </w:pPr>
      <w:r w:rsidRPr="00BC0801">
        <w:rPr>
          <w:rFonts w:eastAsiaTheme="minorEastAsia"/>
          <w:b/>
          <w:i/>
          <w:lang w:eastAsia="zh-CN"/>
        </w:rPr>
        <w:t>BS type 1-H performance requirements in D.6 (TS38.141-1)</w:t>
      </w:r>
    </w:p>
    <w:p w14:paraId="45A195A9" w14:textId="6BE62257" w:rsidR="00BC0801" w:rsidRPr="00BC0801" w:rsidRDefault="00BC0801" w:rsidP="00BC0801">
      <w:pPr>
        <w:pStyle w:val="afc"/>
        <w:numPr>
          <w:ilvl w:val="0"/>
          <w:numId w:val="36"/>
        </w:numPr>
        <w:overflowPunct w:val="0"/>
        <w:autoSpaceDE w:val="0"/>
        <w:autoSpaceDN w:val="0"/>
        <w:adjustRightInd w:val="0"/>
        <w:snapToGrid w:val="0"/>
        <w:spacing w:after="180"/>
        <w:ind w:firstLineChars="0"/>
        <w:jc w:val="left"/>
        <w:textAlignment w:val="baseline"/>
        <w:rPr>
          <w:rFonts w:eastAsia="等线"/>
          <w:b/>
          <w:i/>
          <w:szCs w:val="20"/>
          <w:lang w:eastAsia="zh-CN"/>
        </w:rPr>
      </w:pPr>
      <w:r w:rsidRPr="00BC0801">
        <w:rPr>
          <w:rFonts w:eastAsiaTheme="minorEastAsia"/>
          <w:b/>
          <w:i/>
          <w:lang w:eastAsia="zh-CN"/>
        </w:rPr>
        <w:t>Set up for OTA testing in E.3 (TS38.141-2)</w:t>
      </w:r>
    </w:p>
    <w:p w14:paraId="672B0ABE" w14:textId="2258926C" w:rsidR="00F073F1" w:rsidRDefault="00F073F1" w:rsidP="00F073F1">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Reference</w:t>
      </w:r>
    </w:p>
    <w:p w14:paraId="4D1A9387" w14:textId="77777777" w:rsidR="00363AFE" w:rsidRPr="005461F7" w:rsidRDefault="00363AFE" w:rsidP="00363AFE">
      <w:pPr>
        <w:pStyle w:val="2"/>
        <w:rPr>
          <w:lang w:val="en-GB"/>
        </w:rPr>
      </w:pPr>
      <w:r w:rsidRPr="0025517E">
        <w:rPr>
          <w:lang w:val="en-GB"/>
        </w:rPr>
        <w:t>R4-2502272</w:t>
      </w:r>
      <w:r>
        <w:rPr>
          <w:lang w:val="en-GB"/>
        </w:rPr>
        <w:t xml:space="preserve">, </w:t>
      </w:r>
      <w:r w:rsidRPr="0025517E">
        <w:rPr>
          <w:lang w:val="en-GB"/>
        </w:rPr>
        <w:t>Way Forward for [</w:t>
      </w:r>
      <w:proofErr w:type="gramStart"/>
      <w:r w:rsidRPr="0025517E">
        <w:rPr>
          <w:lang w:val="en-GB"/>
        </w:rPr>
        <w:t>114][</w:t>
      </w:r>
      <w:proofErr w:type="gramEnd"/>
      <w:r w:rsidRPr="0025517E">
        <w:rPr>
          <w:lang w:val="en-GB"/>
        </w:rPr>
        <w:t>323] NR_demod_Ph5_Part1_General_BS</w:t>
      </w:r>
      <w:r>
        <w:rPr>
          <w:lang w:val="en-GB"/>
        </w:rPr>
        <w:t xml:space="preserve">, China Telecom. </w:t>
      </w:r>
      <w:r w:rsidRPr="005F14AC">
        <w:rPr>
          <w:rFonts w:hint="eastAsia"/>
          <w:lang w:val="en-GB"/>
        </w:rPr>
        <w:t>RAN</w:t>
      </w:r>
      <w:r>
        <w:rPr>
          <w:lang w:val="en-GB"/>
        </w:rPr>
        <w:t xml:space="preserve">4#114, </w:t>
      </w:r>
      <w:proofErr w:type="gramStart"/>
      <w:r w:rsidRPr="0025517E">
        <w:rPr>
          <w:lang w:val="en-GB"/>
        </w:rPr>
        <w:t>February,</w:t>
      </w:r>
      <w:proofErr w:type="gramEnd"/>
      <w:r w:rsidRPr="0025517E">
        <w:rPr>
          <w:lang w:val="en-GB"/>
        </w:rPr>
        <w:t xml:space="preserve"> 2025</w:t>
      </w:r>
    </w:p>
    <w:p w14:paraId="4B935CD7" w14:textId="68E6FB35" w:rsidR="00875E5A" w:rsidRPr="005461F7" w:rsidRDefault="00363AFE" w:rsidP="005461F7">
      <w:pPr>
        <w:pStyle w:val="2"/>
        <w:rPr>
          <w:lang w:val="en-GB"/>
        </w:rPr>
      </w:pPr>
      <w:r w:rsidRPr="00363AFE">
        <w:rPr>
          <w:lang w:val="en-GB"/>
        </w:rPr>
        <w:t>R4-250</w:t>
      </w:r>
      <w:r w:rsidR="00D27E8A">
        <w:rPr>
          <w:lang w:val="en-GB"/>
        </w:rPr>
        <w:t>3204</w:t>
      </w:r>
      <w:r w:rsidR="00A47D38">
        <w:rPr>
          <w:lang w:val="en-GB"/>
        </w:rPr>
        <w:t>,</w:t>
      </w:r>
      <w:r w:rsidR="00A47D38" w:rsidRPr="00A47D38">
        <w:rPr>
          <w:lang w:val="en-GB"/>
        </w:rPr>
        <w:t xml:space="preserve"> </w:t>
      </w:r>
      <w:r w:rsidRPr="00363AFE">
        <w:rPr>
          <w:lang w:val="en-GB"/>
        </w:rPr>
        <w:t>On BS demodulation performance requirements for MMSE-IRC: Simulation Results</w:t>
      </w:r>
      <w:r w:rsidR="00A47D38">
        <w:rPr>
          <w:lang w:val="en-GB"/>
        </w:rPr>
        <w:t>, China Telecom, RAN4#114</w:t>
      </w:r>
      <w:r>
        <w:rPr>
          <w:lang w:val="en-GB"/>
        </w:rPr>
        <w:t>bis</w:t>
      </w:r>
      <w:r w:rsidR="00A47D38">
        <w:rPr>
          <w:lang w:val="en-GB"/>
        </w:rPr>
        <w:t xml:space="preserve">, </w:t>
      </w:r>
      <w:r>
        <w:rPr>
          <w:lang w:val="en-GB"/>
        </w:rPr>
        <w:t>Apr</w:t>
      </w:r>
      <w:r w:rsidR="00A47D38">
        <w:rPr>
          <w:lang w:val="en-GB"/>
        </w:rPr>
        <w:t xml:space="preserve"> 2025</w:t>
      </w:r>
    </w:p>
    <w:sectPr w:rsidR="00875E5A" w:rsidRPr="005461F7" w:rsidSect="00DC2FE8">
      <w:headerReference w:type="even" r:id="rId8"/>
      <w:headerReference w:type="default" r:id="rId9"/>
      <w:footerReference w:type="even" r:id="rId10"/>
      <w:footerReference w:type="default" r:id="rId11"/>
      <w:headerReference w:type="first" r:id="rId12"/>
      <w:footerReference w:type="first" r:id="rId13"/>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5DB51" w14:textId="77777777" w:rsidR="00E07F55" w:rsidRDefault="00E07F55" w:rsidP="00AE40BE">
      <w:pPr>
        <w:ind w:left="312" w:hanging="312"/>
      </w:pPr>
      <w:r>
        <w:separator/>
      </w:r>
    </w:p>
  </w:endnote>
  <w:endnote w:type="continuationSeparator" w:id="0">
    <w:p w14:paraId="3BFBD0ED" w14:textId="77777777" w:rsidR="00E07F55" w:rsidRDefault="00E07F55"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64792" w14:textId="77777777" w:rsidR="00E07F55" w:rsidRDefault="00E07F55" w:rsidP="00AE40BE">
      <w:pPr>
        <w:ind w:left="312" w:hanging="312"/>
      </w:pPr>
      <w:r>
        <w:separator/>
      </w:r>
    </w:p>
  </w:footnote>
  <w:footnote w:type="continuationSeparator" w:id="0">
    <w:p w14:paraId="1DA05E09" w14:textId="77777777" w:rsidR="00E07F55" w:rsidRDefault="00E07F55"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F10A2C"/>
    <w:multiLevelType w:val="hybridMultilevel"/>
    <w:tmpl w:val="D680A948"/>
    <w:lvl w:ilvl="0" w:tplc="07A6C414">
      <w:start w:val="8"/>
      <w:numFmt w:val="bullet"/>
      <w:lvlText w:val="-"/>
      <w:lvlJc w:val="left"/>
      <w:pPr>
        <w:ind w:left="840" w:hanging="420"/>
      </w:pPr>
      <w:rPr>
        <w:rFonts w:ascii="Times New Roman" w:eastAsia="MS Mincho"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2"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3CAA0765"/>
    <w:multiLevelType w:val="hybridMultilevel"/>
    <w:tmpl w:val="DF0C8AA8"/>
    <w:lvl w:ilvl="0" w:tplc="6824A07C">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8"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9282A15"/>
    <w:multiLevelType w:val="hybridMultilevel"/>
    <w:tmpl w:val="38E04CFE"/>
    <w:lvl w:ilvl="0" w:tplc="8A5A29EA">
      <w:start w:val="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759E72EB"/>
    <w:multiLevelType w:val="hybridMultilevel"/>
    <w:tmpl w:val="DCEE4E9E"/>
    <w:lvl w:ilvl="0" w:tplc="557CE4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26"/>
  </w:num>
  <w:num w:numId="3">
    <w:abstractNumId w:val="9"/>
  </w:num>
  <w:num w:numId="4">
    <w:abstractNumId w:val="29"/>
  </w:num>
  <w:num w:numId="5">
    <w:abstractNumId w:val="15"/>
  </w:num>
  <w:num w:numId="6">
    <w:abstractNumId w:val="20"/>
  </w:num>
  <w:num w:numId="7">
    <w:abstractNumId w:val="31"/>
  </w:num>
  <w:num w:numId="8">
    <w:abstractNumId w:val="6"/>
  </w:num>
  <w:num w:numId="9">
    <w:abstractNumId w:val="8"/>
  </w:num>
  <w:num w:numId="10">
    <w:abstractNumId w:val="28"/>
  </w:num>
  <w:num w:numId="11">
    <w:abstractNumId w:val="24"/>
  </w:num>
  <w:num w:numId="12">
    <w:abstractNumId w:val="2"/>
  </w:num>
  <w:num w:numId="13">
    <w:abstractNumId w:val="25"/>
  </w:num>
  <w:num w:numId="14">
    <w:abstractNumId w:val="16"/>
  </w:num>
  <w:num w:numId="15">
    <w:abstractNumId w:val="18"/>
  </w:num>
  <w:num w:numId="16">
    <w:abstractNumId w:val="32"/>
  </w:num>
  <w:num w:numId="17">
    <w:abstractNumId w:val="11"/>
  </w:num>
  <w:num w:numId="18">
    <w:abstractNumId w:val="3"/>
  </w:num>
  <w:num w:numId="19">
    <w:abstractNumId w:val="13"/>
  </w:num>
  <w:num w:numId="20">
    <w:abstractNumId w:val="17"/>
  </w:num>
  <w:num w:numId="21">
    <w:abstractNumId w:val="23"/>
  </w:num>
  <w:num w:numId="22">
    <w:abstractNumId w:val="33"/>
  </w:num>
  <w:num w:numId="23">
    <w:abstractNumId w:val="12"/>
  </w:num>
  <w:num w:numId="24">
    <w:abstractNumId w:val="1"/>
  </w:num>
  <w:num w:numId="25">
    <w:abstractNumId w:val="32"/>
  </w:num>
  <w:num w:numId="26">
    <w:abstractNumId w:val="4"/>
  </w:num>
  <w:num w:numId="27">
    <w:abstractNumId w:val="7"/>
  </w:num>
  <w:num w:numId="28">
    <w:abstractNumId w:val="0"/>
  </w:num>
  <w:num w:numId="29">
    <w:abstractNumId w:val="33"/>
  </w:num>
  <w:num w:numId="30">
    <w:abstractNumId w:val="27"/>
  </w:num>
  <w:num w:numId="31">
    <w:abstractNumId w:val="5"/>
  </w:num>
  <w:num w:numId="32">
    <w:abstractNumId w:val="21"/>
  </w:num>
  <w:num w:numId="33">
    <w:abstractNumId w:val="10"/>
  </w:num>
  <w:num w:numId="34">
    <w:abstractNumId w:val="19"/>
  </w:num>
  <w:num w:numId="35">
    <w:abstractNumId w:val="14"/>
  </w:num>
  <w:num w:numId="36">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B4"/>
    <w:rsid w:val="0000319B"/>
    <w:rsid w:val="000143B0"/>
    <w:rsid w:val="000205E0"/>
    <w:rsid w:val="000336CB"/>
    <w:rsid w:val="000435EC"/>
    <w:rsid w:val="00054600"/>
    <w:rsid w:val="00055B2C"/>
    <w:rsid w:val="00057000"/>
    <w:rsid w:val="0006067F"/>
    <w:rsid w:val="00060DD8"/>
    <w:rsid w:val="00062A0A"/>
    <w:rsid w:val="00062CC1"/>
    <w:rsid w:val="000765CA"/>
    <w:rsid w:val="0008570F"/>
    <w:rsid w:val="000A1FB2"/>
    <w:rsid w:val="000A3EEE"/>
    <w:rsid w:val="000A5176"/>
    <w:rsid w:val="000A51FD"/>
    <w:rsid w:val="000A6662"/>
    <w:rsid w:val="000C59AB"/>
    <w:rsid w:val="000E3BC4"/>
    <w:rsid w:val="000F0117"/>
    <w:rsid w:val="000F0EAE"/>
    <w:rsid w:val="000F12CB"/>
    <w:rsid w:val="000F1BBF"/>
    <w:rsid w:val="000F5FCE"/>
    <w:rsid w:val="000F66F8"/>
    <w:rsid w:val="00111628"/>
    <w:rsid w:val="00112579"/>
    <w:rsid w:val="00113B6E"/>
    <w:rsid w:val="0011616C"/>
    <w:rsid w:val="0011638E"/>
    <w:rsid w:val="00131EBD"/>
    <w:rsid w:val="00134EBE"/>
    <w:rsid w:val="0013546D"/>
    <w:rsid w:val="00144564"/>
    <w:rsid w:val="00144E0F"/>
    <w:rsid w:val="00151107"/>
    <w:rsid w:val="001566A5"/>
    <w:rsid w:val="00163F4F"/>
    <w:rsid w:val="00167066"/>
    <w:rsid w:val="001807D6"/>
    <w:rsid w:val="001812FC"/>
    <w:rsid w:val="001825B5"/>
    <w:rsid w:val="00187018"/>
    <w:rsid w:val="001A323B"/>
    <w:rsid w:val="001A39D2"/>
    <w:rsid w:val="001A3AA5"/>
    <w:rsid w:val="001A4756"/>
    <w:rsid w:val="001B119C"/>
    <w:rsid w:val="001B7E18"/>
    <w:rsid w:val="001C11F1"/>
    <w:rsid w:val="001D0430"/>
    <w:rsid w:val="001D17CB"/>
    <w:rsid w:val="001D3BCD"/>
    <w:rsid w:val="001D3E6F"/>
    <w:rsid w:val="001D497D"/>
    <w:rsid w:val="001D4D5C"/>
    <w:rsid w:val="001D62C1"/>
    <w:rsid w:val="001E0CF3"/>
    <w:rsid w:val="001E1A50"/>
    <w:rsid w:val="001E2254"/>
    <w:rsid w:val="001E5182"/>
    <w:rsid w:val="001E5525"/>
    <w:rsid w:val="00202478"/>
    <w:rsid w:val="00203CB5"/>
    <w:rsid w:val="0020546D"/>
    <w:rsid w:val="002103C9"/>
    <w:rsid w:val="0021149D"/>
    <w:rsid w:val="00215E8C"/>
    <w:rsid w:val="00220904"/>
    <w:rsid w:val="00221708"/>
    <w:rsid w:val="00222304"/>
    <w:rsid w:val="00222A83"/>
    <w:rsid w:val="0024573F"/>
    <w:rsid w:val="00257024"/>
    <w:rsid w:val="002652A1"/>
    <w:rsid w:val="00272BB6"/>
    <w:rsid w:val="00277045"/>
    <w:rsid w:val="00285E69"/>
    <w:rsid w:val="00291C88"/>
    <w:rsid w:val="0029565D"/>
    <w:rsid w:val="00296626"/>
    <w:rsid w:val="00297005"/>
    <w:rsid w:val="002A23ED"/>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6D80"/>
    <w:rsid w:val="002F71CD"/>
    <w:rsid w:val="003010F7"/>
    <w:rsid w:val="00311E83"/>
    <w:rsid w:val="00313CFB"/>
    <w:rsid w:val="00315FB6"/>
    <w:rsid w:val="003236D1"/>
    <w:rsid w:val="00323DFA"/>
    <w:rsid w:val="003307C9"/>
    <w:rsid w:val="00331FF4"/>
    <w:rsid w:val="003405BA"/>
    <w:rsid w:val="00347EBB"/>
    <w:rsid w:val="00354D94"/>
    <w:rsid w:val="00362BF3"/>
    <w:rsid w:val="00363AFE"/>
    <w:rsid w:val="00372A39"/>
    <w:rsid w:val="00373532"/>
    <w:rsid w:val="00380D18"/>
    <w:rsid w:val="00382342"/>
    <w:rsid w:val="003833FD"/>
    <w:rsid w:val="003835BE"/>
    <w:rsid w:val="00390A5D"/>
    <w:rsid w:val="003941F8"/>
    <w:rsid w:val="003A18BA"/>
    <w:rsid w:val="003A3CC9"/>
    <w:rsid w:val="003C74A3"/>
    <w:rsid w:val="003C7C4B"/>
    <w:rsid w:val="003E2267"/>
    <w:rsid w:val="003E4F62"/>
    <w:rsid w:val="003E67CF"/>
    <w:rsid w:val="003F0A42"/>
    <w:rsid w:val="003F216D"/>
    <w:rsid w:val="003F3FF8"/>
    <w:rsid w:val="003F4316"/>
    <w:rsid w:val="003F4FDC"/>
    <w:rsid w:val="00401E6F"/>
    <w:rsid w:val="00411FB5"/>
    <w:rsid w:val="00413297"/>
    <w:rsid w:val="00413DC6"/>
    <w:rsid w:val="00426117"/>
    <w:rsid w:val="00430E96"/>
    <w:rsid w:val="004310DA"/>
    <w:rsid w:val="004314D8"/>
    <w:rsid w:val="004328D3"/>
    <w:rsid w:val="004363B3"/>
    <w:rsid w:val="00440F19"/>
    <w:rsid w:val="004425F0"/>
    <w:rsid w:val="0044329F"/>
    <w:rsid w:val="00451521"/>
    <w:rsid w:val="00453837"/>
    <w:rsid w:val="0045682E"/>
    <w:rsid w:val="00463273"/>
    <w:rsid w:val="00464AB8"/>
    <w:rsid w:val="0047209C"/>
    <w:rsid w:val="0047489E"/>
    <w:rsid w:val="0047539D"/>
    <w:rsid w:val="00482308"/>
    <w:rsid w:val="00483FCF"/>
    <w:rsid w:val="004855E1"/>
    <w:rsid w:val="004861D0"/>
    <w:rsid w:val="00491CDE"/>
    <w:rsid w:val="004942F4"/>
    <w:rsid w:val="00497867"/>
    <w:rsid w:val="004A1F93"/>
    <w:rsid w:val="004B30E4"/>
    <w:rsid w:val="004B3C8E"/>
    <w:rsid w:val="004B4893"/>
    <w:rsid w:val="004C06BE"/>
    <w:rsid w:val="004D3BD2"/>
    <w:rsid w:val="004D7C7A"/>
    <w:rsid w:val="004E2615"/>
    <w:rsid w:val="004E2D95"/>
    <w:rsid w:val="004E45F6"/>
    <w:rsid w:val="004F2C46"/>
    <w:rsid w:val="004F7962"/>
    <w:rsid w:val="00517334"/>
    <w:rsid w:val="005213F9"/>
    <w:rsid w:val="00523781"/>
    <w:rsid w:val="00525363"/>
    <w:rsid w:val="00525CCD"/>
    <w:rsid w:val="00534964"/>
    <w:rsid w:val="00543646"/>
    <w:rsid w:val="00544B0D"/>
    <w:rsid w:val="005461F7"/>
    <w:rsid w:val="00553BE2"/>
    <w:rsid w:val="005554D9"/>
    <w:rsid w:val="0055604C"/>
    <w:rsid w:val="00563ACB"/>
    <w:rsid w:val="00565F4D"/>
    <w:rsid w:val="0057336E"/>
    <w:rsid w:val="00574186"/>
    <w:rsid w:val="00580BE1"/>
    <w:rsid w:val="005812CF"/>
    <w:rsid w:val="005831B6"/>
    <w:rsid w:val="005842DB"/>
    <w:rsid w:val="0058551D"/>
    <w:rsid w:val="005A6F10"/>
    <w:rsid w:val="005B1A32"/>
    <w:rsid w:val="005C0E9E"/>
    <w:rsid w:val="005C3136"/>
    <w:rsid w:val="005C5F8A"/>
    <w:rsid w:val="005D268E"/>
    <w:rsid w:val="005D6EA0"/>
    <w:rsid w:val="005F14AC"/>
    <w:rsid w:val="005F30C6"/>
    <w:rsid w:val="005F59A7"/>
    <w:rsid w:val="00601ED4"/>
    <w:rsid w:val="006026D2"/>
    <w:rsid w:val="00604C5F"/>
    <w:rsid w:val="00610F17"/>
    <w:rsid w:val="00611C72"/>
    <w:rsid w:val="0061276E"/>
    <w:rsid w:val="00626BEA"/>
    <w:rsid w:val="0063106E"/>
    <w:rsid w:val="00634B10"/>
    <w:rsid w:val="00642C7F"/>
    <w:rsid w:val="00645DE6"/>
    <w:rsid w:val="0064712F"/>
    <w:rsid w:val="00651C94"/>
    <w:rsid w:val="006602BC"/>
    <w:rsid w:val="00662D15"/>
    <w:rsid w:val="006648B3"/>
    <w:rsid w:val="006744F1"/>
    <w:rsid w:val="006751CA"/>
    <w:rsid w:val="0067577D"/>
    <w:rsid w:val="006812F0"/>
    <w:rsid w:val="006840F9"/>
    <w:rsid w:val="006A154D"/>
    <w:rsid w:val="006A2031"/>
    <w:rsid w:val="006A50A8"/>
    <w:rsid w:val="006A7B76"/>
    <w:rsid w:val="006B285F"/>
    <w:rsid w:val="006B5905"/>
    <w:rsid w:val="006B61AD"/>
    <w:rsid w:val="006C1F5E"/>
    <w:rsid w:val="006C3E17"/>
    <w:rsid w:val="006C767C"/>
    <w:rsid w:val="006D2D86"/>
    <w:rsid w:val="006D53EC"/>
    <w:rsid w:val="006D5FBB"/>
    <w:rsid w:val="006D73B0"/>
    <w:rsid w:val="006E12C8"/>
    <w:rsid w:val="006E372F"/>
    <w:rsid w:val="006E5658"/>
    <w:rsid w:val="006E730C"/>
    <w:rsid w:val="006F2F4C"/>
    <w:rsid w:val="007017C5"/>
    <w:rsid w:val="00707A95"/>
    <w:rsid w:val="00711EE3"/>
    <w:rsid w:val="00714FC4"/>
    <w:rsid w:val="00716505"/>
    <w:rsid w:val="0071766B"/>
    <w:rsid w:val="007207EA"/>
    <w:rsid w:val="00724D3E"/>
    <w:rsid w:val="00725D3D"/>
    <w:rsid w:val="007363C6"/>
    <w:rsid w:val="007409F7"/>
    <w:rsid w:val="007445B4"/>
    <w:rsid w:val="00744C6D"/>
    <w:rsid w:val="00744F74"/>
    <w:rsid w:val="0074766E"/>
    <w:rsid w:val="00752092"/>
    <w:rsid w:val="007604D5"/>
    <w:rsid w:val="007621DE"/>
    <w:rsid w:val="00770359"/>
    <w:rsid w:val="00770E5C"/>
    <w:rsid w:val="00781D0B"/>
    <w:rsid w:val="00785792"/>
    <w:rsid w:val="0079283F"/>
    <w:rsid w:val="0079305E"/>
    <w:rsid w:val="007974EA"/>
    <w:rsid w:val="00797DA6"/>
    <w:rsid w:val="007B0B98"/>
    <w:rsid w:val="007C04F1"/>
    <w:rsid w:val="007C5C1F"/>
    <w:rsid w:val="007C7CDB"/>
    <w:rsid w:val="007D3771"/>
    <w:rsid w:val="007D4652"/>
    <w:rsid w:val="007D47D8"/>
    <w:rsid w:val="007D4F3F"/>
    <w:rsid w:val="007D54C8"/>
    <w:rsid w:val="007E5685"/>
    <w:rsid w:val="007F7C66"/>
    <w:rsid w:val="00802457"/>
    <w:rsid w:val="00805B1D"/>
    <w:rsid w:val="00806282"/>
    <w:rsid w:val="008151DB"/>
    <w:rsid w:val="008154DA"/>
    <w:rsid w:val="008164A3"/>
    <w:rsid w:val="0082142A"/>
    <w:rsid w:val="00833686"/>
    <w:rsid w:val="00833E01"/>
    <w:rsid w:val="00834B8E"/>
    <w:rsid w:val="0084781C"/>
    <w:rsid w:val="008504F6"/>
    <w:rsid w:val="00851DBD"/>
    <w:rsid w:val="00851E09"/>
    <w:rsid w:val="00853AE8"/>
    <w:rsid w:val="00855759"/>
    <w:rsid w:val="0085652F"/>
    <w:rsid w:val="0085685E"/>
    <w:rsid w:val="0086278A"/>
    <w:rsid w:val="0086285D"/>
    <w:rsid w:val="00872891"/>
    <w:rsid w:val="00872B3E"/>
    <w:rsid w:val="008757DB"/>
    <w:rsid w:val="00875E5A"/>
    <w:rsid w:val="008769B1"/>
    <w:rsid w:val="008802BA"/>
    <w:rsid w:val="00882156"/>
    <w:rsid w:val="00882334"/>
    <w:rsid w:val="008855F3"/>
    <w:rsid w:val="008859E4"/>
    <w:rsid w:val="00893094"/>
    <w:rsid w:val="00895F90"/>
    <w:rsid w:val="008B356C"/>
    <w:rsid w:val="008C0201"/>
    <w:rsid w:val="008C0F24"/>
    <w:rsid w:val="008C2413"/>
    <w:rsid w:val="008C6DD6"/>
    <w:rsid w:val="008D2387"/>
    <w:rsid w:val="008D78EF"/>
    <w:rsid w:val="008E2B7A"/>
    <w:rsid w:val="008F0593"/>
    <w:rsid w:val="008F10AE"/>
    <w:rsid w:val="008F1F9A"/>
    <w:rsid w:val="008F6808"/>
    <w:rsid w:val="00906EC6"/>
    <w:rsid w:val="00911313"/>
    <w:rsid w:val="00917ACC"/>
    <w:rsid w:val="00920A73"/>
    <w:rsid w:val="00923D11"/>
    <w:rsid w:val="00925A7C"/>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5A39"/>
    <w:rsid w:val="009C724F"/>
    <w:rsid w:val="009D0F08"/>
    <w:rsid w:val="009D197E"/>
    <w:rsid w:val="009E02AC"/>
    <w:rsid w:val="009E04D1"/>
    <w:rsid w:val="009E10F3"/>
    <w:rsid w:val="009E1A59"/>
    <w:rsid w:val="009E4618"/>
    <w:rsid w:val="009E590D"/>
    <w:rsid w:val="009F4BD1"/>
    <w:rsid w:val="00A04351"/>
    <w:rsid w:val="00A20741"/>
    <w:rsid w:val="00A222ED"/>
    <w:rsid w:val="00A229CC"/>
    <w:rsid w:val="00A2475E"/>
    <w:rsid w:val="00A26978"/>
    <w:rsid w:val="00A31ECA"/>
    <w:rsid w:val="00A4288C"/>
    <w:rsid w:val="00A43C1B"/>
    <w:rsid w:val="00A43C79"/>
    <w:rsid w:val="00A44525"/>
    <w:rsid w:val="00A44AE7"/>
    <w:rsid w:val="00A46DC0"/>
    <w:rsid w:val="00A47BAD"/>
    <w:rsid w:val="00A47D38"/>
    <w:rsid w:val="00A51EFE"/>
    <w:rsid w:val="00A63E15"/>
    <w:rsid w:val="00A82D59"/>
    <w:rsid w:val="00AA4A95"/>
    <w:rsid w:val="00AA75F3"/>
    <w:rsid w:val="00AB2337"/>
    <w:rsid w:val="00AC28CB"/>
    <w:rsid w:val="00AC3379"/>
    <w:rsid w:val="00AC4A0F"/>
    <w:rsid w:val="00AC6DFB"/>
    <w:rsid w:val="00AD077B"/>
    <w:rsid w:val="00AD1386"/>
    <w:rsid w:val="00AD50D3"/>
    <w:rsid w:val="00AE30FB"/>
    <w:rsid w:val="00AE40BE"/>
    <w:rsid w:val="00AE60C4"/>
    <w:rsid w:val="00AF0415"/>
    <w:rsid w:val="00B04C69"/>
    <w:rsid w:val="00B11FCB"/>
    <w:rsid w:val="00B139ED"/>
    <w:rsid w:val="00B16C33"/>
    <w:rsid w:val="00B21A13"/>
    <w:rsid w:val="00B24B76"/>
    <w:rsid w:val="00B26824"/>
    <w:rsid w:val="00B27A10"/>
    <w:rsid w:val="00B3309C"/>
    <w:rsid w:val="00B35077"/>
    <w:rsid w:val="00B36816"/>
    <w:rsid w:val="00B4548A"/>
    <w:rsid w:val="00B470D1"/>
    <w:rsid w:val="00B5457B"/>
    <w:rsid w:val="00B564A0"/>
    <w:rsid w:val="00B6059C"/>
    <w:rsid w:val="00B62C4F"/>
    <w:rsid w:val="00B65BCC"/>
    <w:rsid w:val="00B729AF"/>
    <w:rsid w:val="00B7640B"/>
    <w:rsid w:val="00BA426B"/>
    <w:rsid w:val="00BA563F"/>
    <w:rsid w:val="00BB43CD"/>
    <w:rsid w:val="00BB464E"/>
    <w:rsid w:val="00BC0801"/>
    <w:rsid w:val="00BC394D"/>
    <w:rsid w:val="00BC48D8"/>
    <w:rsid w:val="00BC4A68"/>
    <w:rsid w:val="00BD56E3"/>
    <w:rsid w:val="00BE40E7"/>
    <w:rsid w:val="00BE578A"/>
    <w:rsid w:val="00BE6497"/>
    <w:rsid w:val="00BE6D19"/>
    <w:rsid w:val="00BE7BFD"/>
    <w:rsid w:val="00BF56D4"/>
    <w:rsid w:val="00C0497F"/>
    <w:rsid w:val="00C10615"/>
    <w:rsid w:val="00C12061"/>
    <w:rsid w:val="00C12677"/>
    <w:rsid w:val="00C22E84"/>
    <w:rsid w:val="00C248D6"/>
    <w:rsid w:val="00C30D6B"/>
    <w:rsid w:val="00C30E29"/>
    <w:rsid w:val="00C31D75"/>
    <w:rsid w:val="00C333F9"/>
    <w:rsid w:val="00C36937"/>
    <w:rsid w:val="00C40BAE"/>
    <w:rsid w:val="00C4352D"/>
    <w:rsid w:val="00C47821"/>
    <w:rsid w:val="00C50DD2"/>
    <w:rsid w:val="00C5320D"/>
    <w:rsid w:val="00C629E8"/>
    <w:rsid w:val="00C62D24"/>
    <w:rsid w:val="00C62F3F"/>
    <w:rsid w:val="00C63DE5"/>
    <w:rsid w:val="00C67087"/>
    <w:rsid w:val="00C74232"/>
    <w:rsid w:val="00C81D96"/>
    <w:rsid w:val="00C87DDC"/>
    <w:rsid w:val="00C93DB9"/>
    <w:rsid w:val="00C94345"/>
    <w:rsid w:val="00C9616B"/>
    <w:rsid w:val="00CA04D9"/>
    <w:rsid w:val="00CA061B"/>
    <w:rsid w:val="00CB01BF"/>
    <w:rsid w:val="00CB2830"/>
    <w:rsid w:val="00CB539A"/>
    <w:rsid w:val="00CB78FC"/>
    <w:rsid w:val="00CC19F8"/>
    <w:rsid w:val="00CC4652"/>
    <w:rsid w:val="00CC558E"/>
    <w:rsid w:val="00CC6981"/>
    <w:rsid w:val="00CD2825"/>
    <w:rsid w:val="00CD42D1"/>
    <w:rsid w:val="00CD48D6"/>
    <w:rsid w:val="00CE07F8"/>
    <w:rsid w:val="00CE0F28"/>
    <w:rsid w:val="00CE2C63"/>
    <w:rsid w:val="00CF1C8F"/>
    <w:rsid w:val="00CF366D"/>
    <w:rsid w:val="00CF5438"/>
    <w:rsid w:val="00CF7641"/>
    <w:rsid w:val="00D05422"/>
    <w:rsid w:val="00D1256E"/>
    <w:rsid w:val="00D12C37"/>
    <w:rsid w:val="00D1499B"/>
    <w:rsid w:val="00D14B34"/>
    <w:rsid w:val="00D202BF"/>
    <w:rsid w:val="00D22D4E"/>
    <w:rsid w:val="00D25192"/>
    <w:rsid w:val="00D27E8A"/>
    <w:rsid w:val="00D40473"/>
    <w:rsid w:val="00D52815"/>
    <w:rsid w:val="00D53C55"/>
    <w:rsid w:val="00D5732B"/>
    <w:rsid w:val="00D60CB6"/>
    <w:rsid w:val="00D67608"/>
    <w:rsid w:val="00D7209E"/>
    <w:rsid w:val="00D73D65"/>
    <w:rsid w:val="00D96DEF"/>
    <w:rsid w:val="00DA114C"/>
    <w:rsid w:val="00DA2ABD"/>
    <w:rsid w:val="00DB39E1"/>
    <w:rsid w:val="00DB42A8"/>
    <w:rsid w:val="00DB54BB"/>
    <w:rsid w:val="00DC2FE8"/>
    <w:rsid w:val="00DC7DE7"/>
    <w:rsid w:val="00DD4AB2"/>
    <w:rsid w:val="00DD6289"/>
    <w:rsid w:val="00DE028F"/>
    <w:rsid w:val="00DE1849"/>
    <w:rsid w:val="00DE7580"/>
    <w:rsid w:val="00DF1017"/>
    <w:rsid w:val="00DF238C"/>
    <w:rsid w:val="00E07F55"/>
    <w:rsid w:val="00E120A1"/>
    <w:rsid w:val="00E13F34"/>
    <w:rsid w:val="00E1584B"/>
    <w:rsid w:val="00E21CF3"/>
    <w:rsid w:val="00E2423E"/>
    <w:rsid w:val="00E24F6F"/>
    <w:rsid w:val="00E33DB3"/>
    <w:rsid w:val="00E41F64"/>
    <w:rsid w:val="00E42447"/>
    <w:rsid w:val="00E470D0"/>
    <w:rsid w:val="00E53A0C"/>
    <w:rsid w:val="00E576AB"/>
    <w:rsid w:val="00E60D48"/>
    <w:rsid w:val="00E6691A"/>
    <w:rsid w:val="00E67691"/>
    <w:rsid w:val="00E8276A"/>
    <w:rsid w:val="00E863FD"/>
    <w:rsid w:val="00E911DB"/>
    <w:rsid w:val="00EA7BC5"/>
    <w:rsid w:val="00EB0D23"/>
    <w:rsid w:val="00EB285D"/>
    <w:rsid w:val="00EC22D6"/>
    <w:rsid w:val="00ED54CF"/>
    <w:rsid w:val="00EE19A7"/>
    <w:rsid w:val="00EE5482"/>
    <w:rsid w:val="00EE5EA5"/>
    <w:rsid w:val="00EE5EF5"/>
    <w:rsid w:val="00EF3806"/>
    <w:rsid w:val="00EF3CBE"/>
    <w:rsid w:val="00EF57BC"/>
    <w:rsid w:val="00EF602E"/>
    <w:rsid w:val="00F03947"/>
    <w:rsid w:val="00F073F1"/>
    <w:rsid w:val="00F10DFC"/>
    <w:rsid w:val="00F117CE"/>
    <w:rsid w:val="00F23359"/>
    <w:rsid w:val="00F244D7"/>
    <w:rsid w:val="00F24F48"/>
    <w:rsid w:val="00F300F5"/>
    <w:rsid w:val="00F31878"/>
    <w:rsid w:val="00F353FD"/>
    <w:rsid w:val="00F36ADC"/>
    <w:rsid w:val="00F41495"/>
    <w:rsid w:val="00F424E1"/>
    <w:rsid w:val="00F507F9"/>
    <w:rsid w:val="00F512C7"/>
    <w:rsid w:val="00F57D3E"/>
    <w:rsid w:val="00F64C52"/>
    <w:rsid w:val="00F675BB"/>
    <w:rsid w:val="00F70364"/>
    <w:rsid w:val="00F7557A"/>
    <w:rsid w:val="00F83592"/>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3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列出段落"/>
    <w:basedOn w:val="a"/>
    <w:link w:val="afd"/>
    <w:uiPriority w:val="34"/>
    <w:qFormat/>
    <w:rsid w:val="003835BE"/>
    <w:pPr>
      <w:ind w:firstLineChars="200" w:firstLine="420"/>
    </w:pPr>
  </w:style>
  <w:style w:type="paragraph" w:customStyle="1" w:styleId="TAN">
    <w:name w:val="TAN"/>
    <w:basedOn w:val="TAL"/>
    <w:link w:val="TANChar"/>
    <w:uiPriority w:val="99"/>
    <w:qFormat/>
    <w:rsid w:val="00215E8C"/>
    <w:pPr>
      <w:spacing w:after="0"/>
      <w:ind w:left="851" w:firstLineChars="0" w:hanging="851"/>
      <w:jc w:val="left"/>
    </w:pPr>
    <w:rPr>
      <w:rFonts w:eastAsia="Times New Roman"/>
      <w:lang w:eastAsia="ja-JP"/>
    </w:rPr>
  </w:style>
  <w:style w:type="character" w:customStyle="1" w:styleId="TANChar">
    <w:name w:val="TAN Char"/>
    <w:link w:val="TAN"/>
    <w:uiPriority w:val="99"/>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TAHCar">
    <w:name w:val="TAH Car"/>
    <w:link w:val="TAH"/>
    <w:qFormat/>
    <w:rsid w:val="001D0430"/>
    <w:rPr>
      <w:rFonts w:ascii="Arial" w:eastAsia="MS Mincho" w:hAnsi="Arial"/>
      <w:b/>
      <w:sz w:val="18"/>
      <w:lang w:val="en-GB" w:eastAsia="ko-KR"/>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875E5A"/>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880870028">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089039753">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272711983">
      <w:bodyDiv w:val="1"/>
      <w:marLeft w:val="0"/>
      <w:marRight w:val="0"/>
      <w:marTop w:val="0"/>
      <w:marBottom w:val="0"/>
      <w:divBdr>
        <w:top w:val="none" w:sz="0" w:space="0" w:color="auto"/>
        <w:left w:val="none" w:sz="0" w:space="0" w:color="auto"/>
        <w:bottom w:val="none" w:sz="0" w:space="0" w:color="auto"/>
        <w:right w:val="none" w:sz="0" w:space="0" w:color="auto"/>
      </w:divBdr>
    </w:div>
    <w:div w:id="164812402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1B5C6-DF48-4DB6-84C6-297DE3362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4</Pages>
  <Words>1387</Words>
  <Characters>7909</Characters>
  <Application>Microsoft Office Word</Application>
  <DocSecurity>0</DocSecurity>
  <Lines>65</Lines>
  <Paragraphs>18</Paragraphs>
  <ScaleCrop>false</ScaleCrop>
  <Company>Microsoft</Company>
  <LinksUpToDate>false</LinksUpToDate>
  <CharactersWithSpaces>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21</cp:revision>
  <dcterms:created xsi:type="dcterms:W3CDTF">2024-08-08T06:30:00Z</dcterms:created>
  <dcterms:modified xsi:type="dcterms:W3CDTF">2025-03-27T05:56:00Z</dcterms:modified>
</cp:coreProperties>
</file>